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7C" w:rsidRDefault="0002157C">
      <w:bookmarkStart w:id="0" w:name="_GoBack"/>
      <w:r>
        <w:rPr>
          <w:noProof/>
          <w:lang w:eastAsia="ru-RU"/>
        </w:rPr>
        <w:drawing>
          <wp:inline distT="0" distB="0" distL="0" distR="0" wp14:anchorId="7777A513" wp14:editId="4330BA58">
            <wp:extent cx="5940425" cy="2912618"/>
            <wp:effectExtent l="0" t="0" r="3175" b="2540"/>
            <wp:docPr id="1" name="Рисунок 1" descr="https://i0.wp.com/yapk.ru/wp-content/uploads/2020/04/44.jpg?fit=722%2C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yapk.ru/wp-content/uploads/2020/04/44.jpg?fit=722%2C3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8AC" w:rsidRPr="0002157C" w:rsidRDefault="0002157C" w:rsidP="0002157C">
      <w:r>
        <w:rPr>
          <w:rStyle w:val="a3"/>
          <w:rFonts w:ascii="Arial" w:hAnsi="Arial" w:cs="Arial"/>
          <w:color w:val="666666"/>
          <w:shd w:val="clear" w:color="auto" w:fill="FFFFFF"/>
        </w:rPr>
        <w:t>Кто может позвонить?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  <w:r>
        <w:rPr>
          <w:rFonts w:ascii="Arial" w:hAnsi="Arial" w:cs="Arial"/>
          <w:color w:val="666666"/>
        </w:rPr>
        <w:br/>
      </w:r>
      <w:r>
        <w:rPr>
          <w:rStyle w:val="a3"/>
          <w:rFonts w:ascii="Arial" w:hAnsi="Arial" w:cs="Arial"/>
          <w:color w:val="666666"/>
          <w:shd w:val="clear" w:color="auto" w:fill="FFFFFF"/>
        </w:rPr>
        <w:t>Откуда можно позвонить?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  <w:r>
        <w:rPr>
          <w:rFonts w:ascii="Arial" w:hAnsi="Arial" w:cs="Arial"/>
          <w:color w:val="666666"/>
        </w:rPr>
        <w:br/>
      </w:r>
      <w:r>
        <w:rPr>
          <w:rStyle w:val="a3"/>
          <w:rFonts w:ascii="Arial" w:hAnsi="Arial" w:cs="Arial"/>
          <w:color w:val="666666"/>
          <w:shd w:val="clear" w:color="auto" w:fill="FFFFFF"/>
        </w:rPr>
        <w:t>Платный ли звонок?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Нет, звонок любой продолжительности с любого телефона любого оператора и с любым тарифом бесплатный.</w:t>
      </w:r>
      <w:r>
        <w:rPr>
          <w:rFonts w:ascii="Arial" w:hAnsi="Arial" w:cs="Arial"/>
          <w:color w:val="666666"/>
        </w:rPr>
        <w:br/>
      </w:r>
      <w:r>
        <w:rPr>
          <w:rStyle w:val="a3"/>
          <w:rFonts w:ascii="Arial" w:hAnsi="Arial" w:cs="Arial"/>
          <w:color w:val="666666"/>
          <w:shd w:val="clear" w:color="auto" w:fill="FFFFFF"/>
        </w:rPr>
        <w:t>Могут ли меня вычислить? Узнает ли кто-то о моем звонке?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Анонимность и конфиденциальность –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– ты можешь довериться этим специалистам, назвать себя и свой адрес.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С какими проблемами обращаются? Чаще всего обращаются с такими проблемами: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– проблемы во взаимоотношениях со сверстниками – друзьями и противоположным полом;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– проблемы во взаимоотношениях с родителями (меня не понимают, им нет до меня никакого дела или наоборот –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– проблемы в школе (боюсь экзаменов, не хочу учиться, плохие отношения с учителями, стресс перед ЕГЭ, боюсь получить двойку и т.д.);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 xml:space="preserve">– тревожные и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суицидальне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 звонки (я в депрессии, я не вижу выхода из моей трудной ситуации, я не хочу жить);</w:t>
      </w:r>
      <w:r>
        <w:rPr>
          <w:rFonts w:ascii="Arial" w:hAnsi="Arial" w:cs="Arial"/>
          <w:color w:val="666666"/>
        </w:rPr>
        <w:br/>
      </w:r>
      <w:r>
        <w:rPr>
          <w:rStyle w:val="a3"/>
          <w:rFonts w:ascii="Arial" w:hAnsi="Arial" w:cs="Arial"/>
          <w:color w:val="666666"/>
          <w:shd w:val="clear" w:color="auto" w:fill="FFFFFF"/>
        </w:rPr>
        <w:t>У телефона доверия есть сайт – www.telefon-doveria.ru</w:t>
      </w:r>
      <w:r>
        <w:rPr>
          <w:rFonts w:ascii="Arial" w:hAnsi="Arial" w:cs="Arial"/>
          <w:color w:val="666666"/>
          <w:shd w:val="clear" w:color="auto" w:fill="FFFFFF"/>
        </w:rPr>
        <w:t xml:space="preserve"> и группы в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 xml:space="preserve">. На главной странице сайта посетитель увидит слайдер с возможностью выбрать свою возрастную группу – “дети”, “подростки” и “родители”. В зависимости от вкладки, страницы </w:t>
      </w:r>
      <w:r>
        <w:rPr>
          <w:rFonts w:ascii="Arial" w:hAnsi="Arial" w:cs="Arial"/>
          <w:color w:val="666666"/>
          <w:shd w:val="clear" w:color="auto" w:fill="FFFFFF"/>
        </w:rPr>
        <w:lastRenderedPageBreak/>
        <w:t xml:space="preserve">расскажут о наиболее частых проблемах, с которыми обращаются на детский телефон доверия..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>
        <w:rPr>
          <w:rFonts w:ascii="Arial" w:hAnsi="Arial" w:cs="Arial"/>
          <w:color w:val="666666"/>
          <w:shd w:val="clear" w:color="auto" w:fill="FFFFFF"/>
        </w:rPr>
        <w:t>узнают</w:t>
      </w:r>
      <w:proofErr w:type="gramEnd"/>
      <w:r>
        <w:rPr>
          <w:rFonts w:ascii="Arial" w:hAnsi="Arial" w:cs="Arial"/>
          <w:color w:val="666666"/>
          <w:shd w:val="clear" w:color="auto" w:fill="FFFFFF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– понять, что в их поведении беспокоит родителей. Смотрите раздел “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Лайфхаки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” и “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Инфографика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”.</w:t>
      </w:r>
    </w:p>
    <w:sectPr w:rsidR="005748AC" w:rsidRPr="0002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7C"/>
    <w:rsid w:val="0002157C"/>
    <w:rsid w:val="00C45609"/>
    <w:rsid w:val="00D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7FDC"/>
  <w15:chartTrackingRefBased/>
  <w15:docId w15:val="{EA4086DA-8ECB-4B2B-9F5D-82691CB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2020-04-28T06:08:00Z</dcterms:created>
  <dcterms:modified xsi:type="dcterms:W3CDTF">2020-04-28T06:10:00Z</dcterms:modified>
</cp:coreProperties>
</file>