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70" w:rsidRPr="0014343A" w:rsidRDefault="00F31D70" w:rsidP="00F31D70">
      <w:pPr>
        <w:tabs>
          <w:tab w:val="center" w:pos="4146"/>
        </w:tabs>
        <w:ind w:left="0" w:firstLine="709"/>
        <w:contextualSpacing/>
        <w:jc w:val="center"/>
        <w:rPr>
          <w:rFonts w:ascii="Monotype Corsiva" w:hAnsi="Monotype Corsiva" w:cs="Times New Roman"/>
          <w:sz w:val="52"/>
          <w:szCs w:val="52"/>
        </w:rPr>
      </w:pPr>
      <w:r w:rsidRPr="0014343A">
        <w:rPr>
          <w:rFonts w:ascii="Monotype Corsiva" w:hAnsi="Monotype Corsiva" w:cs="Times New Roman"/>
          <w:b/>
          <w:sz w:val="52"/>
          <w:szCs w:val="52"/>
        </w:rPr>
        <w:t xml:space="preserve">Специальность </w:t>
      </w:r>
      <w:r>
        <w:rPr>
          <w:rFonts w:ascii="Monotype Corsiva" w:hAnsi="Monotype Corsiva" w:cs="Times New Roman"/>
          <w:b/>
          <w:sz w:val="52"/>
          <w:szCs w:val="52"/>
        </w:rPr>
        <w:t>21.02.05</w:t>
      </w:r>
    </w:p>
    <w:p w:rsidR="00F31D70" w:rsidRPr="00D65B4A" w:rsidRDefault="00F31D70" w:rsidP="00F31D70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F31D70" w:rsidRPr="00D65B4A" w:rsidRDefault="00F31D70" w:rsidP="00F31D70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F31D70" w:rsidRPr="00D65B4A" w:rsidRDefault="00F31D70" w:rsidP="00F31D70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-160552</wp:posOffset>
            </wp:positionH>
            <wp:positionV relativeFrom="line">
              <wp:posOffset>103254</wp:posOffset>
            </wp:positionV>
            <wp:extent cx="4669909" cy="4465675"/>
            <wp:effectExtent l="114300" t="114300" r="92591" b="872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1274">
                      <a:off x="0" y="0"/>
                      <a:ext cx="4669909" cy="446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pacing w:val="20"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pacing w:val="20"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pacing w:val="20"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pacing w:val="20"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pacing w:val="20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pacing w:val="20"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pacing w:val="20"/>
          <w:sz w:val="28"/>
          <w:szCs w:val="28"/>
        </w:rPr>
      </w:pPr>
    </w:p>
    <w:p w:rsidR="00F31D70" w:rsidRPr="0014343A" w:rsidRDefault="00F31D70" w:rsidP="00F31D70">
      <w:pPr>
        <w:ind w:left="0" w:firstLine="709"/>
        <w:contextualSpacing/>
        <w:jc w:val="center"/>
        <w:rPr>
          <w:rFonts w:ascii="Monotype Corsiva" w:hAnsi="Monotype Corsiva" w:cs="Times New Roman"/>
          <w:spacing w:val="20"/>
          <w:sz w:val="60"/>
          <w:szCs w:val="60"/>
        </w:rPr>
      </w:pPr>
      <w:r w:rsidRPr="0014343A">
        <w:rPr>
          <w:rFonts w:ascii="Monotype Corsiva" w:hAnsi="Monotype Corsiva" w:cs="Times New Roman"/>
          <w:b/>
          <w:spacing w:val="20"/>
          <w:sz w:val="60"/>
          <w:szCs w:val="60"/>
        </w:rPr>
        <w:t>«Земельно-имущественные отношения»</w:t>
      </w:r>
    </w:p>
    <w:p w:rsidR="00F31D70" w:rsidRPr="0014343A" w:rsidRDefault="00F31D70" w:rsidP="00F31D70">
      <w:pPr>
        <w:ind w:left="0" w:firstLine="709"/>
        <w:contextualSpacing/>
        <w:rPr>
          <w:rFonts w:eastAsiaTheme="minorEastAsia" w:cs="Times New Roman"/>
          <w:b/>
          <w:bCs/>
          <w:sz w:val="60"/>
          <w:szCs w:val="60"/>
          <w:lang w:eastAsia="ru-RU"/>
        </w:rPr>
      </w:pPr>
      <w:r w:rsidRPr="0014343A">
        <w:rPr>
          <w:rFonts w:cs="Times New Roman"/>
          <w:sz w:val="60"/>
          <w:szCs w:val="60"/>
        </w:rPr>
        <w:br w:type="page"/>
      </w: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lastRenderedPageBreak/>
        <w:t>Характеристика профессиональной деятельности выпускников</w:t>
      </w:r>
    </w:p>
    <w:p w:rsidR="00F31D70" w:rsidRPr="00D65B4A" w:rsidRDefault="00F31D70" w:rsidP="00F31D70">
      <w:pPr>
        <w:ind w:left="0" w:firstLine="709"/>
        <w:jc w:val="both"/>
        <w:rPr>
          <w:rFonts w:cs="Times New Roman"/>
          <w:sz w:val="28"/>
          <w:szCs w:val="28"/>
        </w:rPr>
      </w:pPr>
      <w:bookmarkStart w:id="0" w:name="sub_1441"/>
      <w:r w:rsidRPr="00D65B4A">
        <w:rPr>
          <w:rFonts w:cs="Times New Roman"/>
          <w:sz w:val="28"/>
          <w:szCs w:val="28"/>
        </w:rPr>
        <w:t>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F31D70" w:rsidRPr="00D65B4A" w:rsidRDefault="00F31D70" w:rsidP="00F31D70">
      <w:pPr>
        <w:ind w:left="0" w:firstLine="709"/>
        <w:jc w:val="both"/>
        <w:rPr>
          <w:rFonts w:cs="Times New Roman"/>
          <w:b/>
          <w:i/>
          <w:sz w:val="28"/>
          <w:szCs w:val="28"/>
        </w:rPr>
      </w:pPr>
      <w:bookmarkStart w:id="1" w:name="sub_1042"/>
      <w:r w:rsidRPr="00D65B4A">
        <w:rPr>
          <w:rFonts w:cs="Times New Roman"/>
          <w:b/>
          <w:i/>
          <w:sz w:val="28"/>
          <w:szCs w:val="28"/>
        </w:rPr>
        <w:t>Объектами профессиональной деятельности выпускников являются:</w:t>
      </w:r>
    </w:p>
    <w:bookmarkEnd w:id="1"/>
    <w:p w:rsidR="00F31D70" w:rsidRPr="0014343A" w:rsidRDefault="00F31D70" w:rsidP="00F31D70">
      <w:pPr>
        <w:pStyle w:val="a3"/>
        <w:numPr>
          <w:ilvl w:val="0"/>
          <w:numId w:val="9"/>
        </w:numPr>
        <w:ind w:left="851" w:hanging="567"/>
        <w:jc w:val="both"/>
        <w:rPr>
          <w:rFonts w:cs="Times New Roman"/>
          <w:sz w:val="28"/>
          <w:szCs w:val="28"/>
        </w:rPr>
      </w:pPr>
      <w:r w:rsidRPr="0014343A">
        <w:rPr>
          <w:rFonts w:cs="Times New Roman"/>
          <w:sz w:val="28"/>
          <w:szCs w:val="28"/>
        </w:rPr>
        <w:t>земельно-имущественный комплекс;</w:t>
      </w:r>
    </w:p>
    <w:p w:rsidR="00F31D70" w:rsidRPr="0014343A" w:rsidRDefault="00F31D70" w:rsidP="00F31D70">
      <w:pPr>
        <w:pStyle w:val="a3"/>
        <w:numPr>
          <w:ilvl w:val="0"/>
          <w:numId w:val="9"/>
        </w:numPr>
        <w:ind w:left="851" w:hanging="567"/>
        <w:jc w:val="both"/>
        <w:rPr>
          <w:rFonts w:cs="Times New Roman"/>
          <w:sz w:val="28"/>
          <w:szCs w:val="28"/>
        </w:rPr>
      </w:pPr>
      <w:r w:rsidRPr="0014343A">
        <w:rPr>
          <w:rFonts w:cs="Times New Roman"/>
          <w:sz w:val="28"/>
          <w:szCs w:val="28"/>
        </w:rPr>
        <w:t>процесс кадастровых отношений;</w:t>
      </w:r>
    </w:p>
    <w:p w:rsidR="00F31D70" w:rsidRPr="0014343A" w:rsidRDefault="00F31D70" w:rsidP="00F31D70">
      <w:pPr>
        <w:pStyle w:val="a3"/>
        <w:numPr>
          <w:ilvl w:val="0"/>
          <w:numId w:val="9"/>
        </w:numPr>
        <w:ind w:left="851" w:hanging="567"/>
        <w:jc w:val="both"/>
        <w:rPr>
          <w:rFonts w:cs="Times New Roman"/>
          <w:sz w:val="28"/>
          <w:szCs w:val="28"/>
        </w:rPr>
      </w:pPr>
      <w:r w:rsidRPr="0014343A">
        <w:rPr>
          <w:rFonts w:cs="Times New Roman"/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F31D70" w:rsidRPr="0014343A" w:rsidRDefault="00F31D70" w:rsidP="00F31D70">
      <w:pPr>
        <w:pStyle w:val="a3"/>
        <w:numPr>
          <w:ilvl w:val="0"/>
          <w:numId w:val="9"/>
        </w:numPr>
        <w:ind w:left="851" w:hanging="567"/>
        <w:jc w:val="both"/>
        <w:rPr>
          <w:rFonts w:cs="Times New Roman"/>
          <w:sz w:val="28"/>
          <w:szCs w:val="28"/>
        </w:rPr>
      </w:pPr>
      <w:r w:rsidRPr="0014343A">
        <w:rPr>
          <w:rFonts w:cs="Times New Roman"/>
          <w:sz w:val="28"/>
          <w:szCs w:val="28"/>
        </w:rPr>
        <w:t>технология определения стоимости недвижимого имущества.</w:t>
      </w:r>
    </w:p>
    <w:p w:rsidR="00F31D70" w:rsidRPr="00D65B4A" w:rsidRDefault="00F31D70" w:rsidP="00F31D70">
      <w:pPr>
        <w:ind w:left="0" w:firstLine="709"/>
        <w:jc w:val="both"/>
        <w:rPr>
          <w:rFonts w:cs="Times New Roman"/>
          <w:b/>
          <w:i/>
          <w:sz w:val="28"/>
          <w:szCs w:val="28"/>
        </w:rPr>
      </w:pPr>
      <w:bookmarkStart w:id="2" w:name="sub_1043"/>
      <w:r w:rsidRPr="00D65B4A">
        <w:rPr>
          <w:rFonts w:cs="Times New Roman"/>
          <w:b/>
          <w:i/>
          <w:sz w:val="28"/>
          <w:szCs w:val="28"/>
        </w:rPr>
        <w:t>Специалист по земельно-имущественным отношениям базовой подготовки готовится к следующим видам деятельности (по базовой подготовке):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bookmarkStart w:id="3" w:name="sub_1431"/>
      <w:bookmarkEnd w:id="2"/>
      <w:r w:rsidRPr="00D65B4A">
        <w:rPr>
          <w:rFonts w:cs="Times New Roman"/>
          <w:sz w:val="28"/>
          <w:szCs w:val="28"/>
        </w:rPr>
        <w:t>Управление земельно-имущественным комплексом.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bookmarkStart w:id="4" w:name="sub_1432"/>
      <w:bookmarkEnd w:id="3"/>
      <w:r w:rsidRPr="00D65B4A">
        <w:rPr>
          <w:rFonts w:cs="Times New Roman"/>
          <w:sz w:val="28"/>
          <w:szCs w:val="28"/>
        </w:rPr>
        <w:t>Осуществление кадастровых отношений.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bookmarkStart w:id="5" w:name="sub_1433"/>
      <w:bookmarkEnd w:id="4"/>
      <w:r w:rsidRPr="00D65B4A">
        <w:rPr>
          <w:rFonts w:cs="Times New Roman"/>
          <w:sz w:val="28"/>
          <w:szCs w:val="28"/>
        </w:rPr>
        <w:t>Картографо-геодезическое сопровождение земельно-имущественных отношений.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bookmarkStart w:id="6" w:name="sub_1434"/>
      <w:bookmarkEnd w:id="5"/>
      <w:r w:rsidRPr="00D65B4A">
        <w:rPr>
          <w:rFonts w:cs="Times New Roman"/>
          <w:sz w:val="28"/>
          <w:szCs w:val="28"/>
        </w:rPr>
        <w:t>Определение стоимости недвижимого имущества.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bookmarkStart w:id="7" w:name="sub_1044"/>
      <w:bookmarkEnd w:id="6"/>
      <w:r w:rsidRPr="00D65B4A">
        <w:rPr>
          <w:rFonts w:cs="Times New Roman"/>
          <w:sz w:val="28"/>
          <w:szCs w:val="28"/>
        </w:rPr>
        <w:t>Специалист по земельно-имущественным отношениям углубленной подготовки готовится к следующим видам деятельности (по углубленной подготовке):</w:t>
      </w:r>
    </w:p>
    <w:bookmarkEnd w:id="7"/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Управление земельно-имущественным комплексом.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Осуществление кадастровых отношений.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ind w:left="851" w:hanging="567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Картографо-геодезическое сопровождение земельно-имущественных отношений.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tabs>
          <w:tab w:val="left" w:pos="851"/>
        </w:tabs>
        <w:ind w:left="851" w:hanging="709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Определение стоимости недвижимого имущества.</w:t>
      </w:r>
    </w:p>
    <w:p w:rsidR="00F31D70" w:rsidRPr="00D65B4A" w:rsidRDefault="00F31D70" w:rsidP="00F31D70">
      <w:pPr>
        <w:pStyle w:val="a3"/>
        <w:numPr>
          <w:ilvl w:val="0"/>
          <w:numId w:val="1"/>
        </w:numPr>
        <w:tabs>
          <w:tab w:val="left" w:pos="851"/>
        </w:tabs>
        <w:ind w:left="851" w:hanging="709"/>
        <w:jc w:val="both"/>
        <w:rPr>
          <w:rFonts w:cs="Times New Roman"/>
          <w:sz w:val="28"/>
          <w:szCs w:val="28"/>
        </w:rPr>
      </w:pPr>
      <w:bookmarkStart w:id="8" w:name="sub_1445"/>
      <w:r w:rsidRPr="00D65B4A">
        <w:rPr>
          <w:rFonts w:cs="Times New Roman"/>
          <w:sz w:val="28"/>
          <w:szCs w:val="28"/>
        </w:rPr>
        <w:t>Организация и управление предпринимательской деятельностью в сфере земельно-имущественных отношений.</w:t>
      </w:r>
    </w:p>
    <w:bookmarkEnd w:id="0"/>
    <w:bookmarkEnd w:id="8"/>
    <w:p w:rsidR="00F31D70" w:rsidRPr="00D65B4A" w:rsidRDefault="00F31D70" w:rsidP="00F31D70">
      <w:pPr>
        <w:shd w:val="clear" w:color="auto" w:fill="FFFFFF"/>
        <w:spacing w:line="511" w:lineRule="exact"/>
        <w:ind w:left="0" w:right="14" w:firstLine="709"/>
        <w:jc w:val="both"/>
        <w:rPr>
          <w:rFonts w:eastAsia="Times New Roman" w:cs="Times New Roman"/>
          <w:sz w:val="28"/>
          <w:szCs w:val="28"/>
        </w:rPr>
      </w:pPr>
    </w:p>
    <w:p w:rsidR="00F31D70" w:rsidRDefault="00F31D70" w:rsidP="00F31D70">
      <w:pPr>
        <w:shd w:val="clear" w:color="auto" w:fill="FFFFFF"/>
        <w:ind w:left="0" w:right="14" w:firstLine="709"/>
        <w:jc w:val="center"/>
        <w:rPr>
          <w:rFonts w:eastAsia="Times New Roman" w:cs="Times New Roman"/>
          <w:b/>
          <w:sz w:val="28"/>
          <w:szCs w:val="28"/>
        </w:rPr>
      </w:pPr>
      <w:r w:rsidRPr="00D65B4A">
        <w:rPr>
          <w:rFonts w:eastAsia="Times New Roman" w:cs="Times New Roman"/>
          <w:b/>
          <w:sz w:val="28"/>
          <w:szCs w:val="28"/>
        </w:rPr>
        <w:t>Основные виды деятельности специалиста по земельно-имущественным отношениям:</w:t>
      </w:r>
    </w:p>
    <w:p w:rsidR="00F31D70" w:rsidRPr="00D65B4A" w:rsidRDefault="00F31D70" w:rsidP="00F31D70">
      <w:pPr>
        <w:shd w:val="clear" w:color="auto" w:fill="FFFFFF"/>
        <w:ind w:left="0" w:right="14" w:firstLine="709"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shd w:val="clear" w:color="auto" w:fill="FFFFFF"/>
        <w:tabs>
          <w:tab w:val="left" w:pos="3830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5573B2">
        <w:rPr>
          <w:rFonts w:eastAsia="Times New Roman" w:cs="Times New Roman"/>
          <w:b/>
          <w:bCs/>
          <w:i/>
          <w:sz w:val="28"/>
          <w:szCs w:val="28"/>
          <w:u w:val="single"/>
        </w:rPr>
        <w:t>Оценочная</w:t>
      </w:r>
      <w:r w:rsidRPr="005573B2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Pr="00D65B4A">
        <w:rPr>
          <w:rFonts w:eastAsia="Times New Roman" w:cs="Times New Roman"/>
          <w:sz w:val="28"/>
          <w:szCs w:val="28"/>
        </w:rPr>
        <w:t xml:space="preserve">- определение  целей оценки, идентификация объекта оценки, проведение технической экспертизы объекта оценки с учетом всех видов износа и </w:t>
      </w:r>
      <w:r w:rsidRPr="00D65B4A">
        <w:rPr>
          <w:rFonts w:eastAsia="Times New Roman" w:cs="Times New Roman"/>
          <w:spacing w:val="-2"/>
          <w:sz w:val="28"/>
          <w:szCs w:val="28"/>
        </w:rPr>
        <w:t xml:space="preserve">обременении; составление отчета об оценке объекта оценки в </w:t>
      </w:r>
      <w:r w:rsidRPr="00D65B4A">
        <w:rPr>
          <w:rFonts w:eastAsia="Times New Roman" w:cs="Times New Roman"/>
          <w:sz w:val="28"/>
          <w:szCs w:val="28"/>
        </w:rPr>
        <w:t>соответствии с принятыми стандартами оценки; анализ условий формирования цен на рынке недвижимости; экономический анализ инвестиций в недвижимости анализ ликвидности объекта оценки; составление смет, калькуляций;</w:t>
      </w:r>
    </w:p>
    <w:p w:rsidR="00F31D70" w:rsidRPr="00D65B4A" w:rsidRDefault="00F31D70" w:rsidP="00F31D70">
      <w:pPr>
        <w:shd w:val="clear" w:color="auto" w:fill="FFFFFF"/>
        <w:tabs>
          <w:tab w:val="left" w:pos="3830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5573B2">
        <w:rPr>
          <w:rFonts w:eastAsia="Times New Roman" w:cs="Times New Roman"/>
          <w:b/>
          <w:bCs/>
          <w:i/>
          <w:sz w:val="28"/>
          <w:szCs w:val="28"/>
          <w:u w:val="single"/>
        </w:rPr>
        <w:t>учетная</w:t>
      </w:r>
      <w:proofErr w:type="gramEnd"/>
      <w:r w:rsidRPr="005573B2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Pr="00D65B4A">
        <w:rPr>
          <w:rFonts w:eastAsia="Times New Roman" w:cs="Times New Roman"/>
          <w:sz w:val="28"/>
          <w:szCs w:val="28"/>
        </w:rPr>
        <w:t>- проведение технической инвентаризации (паспортизации) вновь возведенных зданий и сооружений; ведение исполнительной учетно-</w:t>
      </w:r>
      <w:r w:rsidRPr="00D65B4A">
        <w:rPr>
          <w:rFonts w:eastAsia="Times New Roman" w:cs="Times New Roman"/>
          <w:sz w:val="28"/>
          <w:szCs w:val="28"/>
        </w:rPr>
        <w:lastRenderedPageBreak/>
        <w:t>технической документации на законченный строительством объект; производство плановых сплошных обследований для учета жилищного фонда; ведение текущей регистрации инвентаризационных изменений; использовавшие вычислительной техники для учета недвижимости;</w:t>
      </w:r>
    </w:p>
    <w:p w:rsidR="00F31D70" w:rsidRPr="00D65B4A" w:rsidRDefault="00F31D70" w:rsidP="00F31D70">
      <w:p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5573B2">
        <w:rPr>
          <w:rFonts w:eastAsia="Times New Roman" w:cs="Times New Roman"/>
          <w:b/>
          <w:bCs/>
          <w:i/>
          <w:sz w:val="28"/>
          <w:szCs w:val="28"/>
          <w:u w:val="single"/>
        </w:rPr>
        <w:t>информационно-аналитическая</w:t>
      </w:r>
      <w:r w:rsidRPr="00D65B4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D65B4A">
        <w:rPr>
          <w:rFonts w:eastAsia="Times New Roman" w:cs="Times New Roman"/>
          <w:sz w:val="28"/>
          <w:szCs w:val="28"/>
        </w:rPr>
        <w:t xml:space="preserve">- сбор и обработка информации для принятия управленческих решений; создание информационной базы данных объектов </w:t>
      </w:r>
      <w:r w:rsidRPr="00D65B4A">
        <w:rPr>
          <w:rFonts w:eastAsia="Times New Roman" w:cs="Times New Roman"/>
          <w:spacing w:val="-2"/>
          <w:sz w:val="28"/>
          <w:szCs w:val="28"/>
        </w:rPr>
        <w:t xml:space="preserve">недвижимости на соответствующем рынке; обновление базы </w:t>
      </w:r>
      <w:r w:rsidRPr="00D65B4A">
        <w:rPr>
          <w:rFonts w:eastAsia="Times New Roman" w:cs="Times New Roman"/>
          <w:sz w:val="28"/>
          <w:szCs w:val="28"/>
        </w:rPr>
        <w:t>данных и анализ состава информации при технической инвентаризации (паспортизации) зданий и сооружений; создание информационной базы по операциям на рынке недвижимости, в т.ч. собственных продаж оценщика, для анализа рыночной ситуации  и  прогнозирования спроса и предложения;</w:t>
      </w:r>
      <w:proofErr w:type="gramEnd"/>
      <w:r w:rsidRPr="00D65B4A">
        <w:rPr>
          <w:rFonts w:eastAsia="Times New Roman" w:cs="Times New Roman"/>
          <w:sz w:val="28"/>
          <w:szCs w:val="28"/>
        </w:rPr>
        <w:t xml:space="preserve"> использование </w:t>
      </w:r>
      <w:proofErr w:type="spellStart"/>
      <w:r w:rsidRPr="00D65B4A">
        <w:rPr>
          <w:rFonts w:eastAsia="Times New Roman" w:cs="Times New Roman"/>
          <w:sz w:val="28"/>
          <w:szCs w:val="28"/>
        </w:rPr>
        <w:t>геоинформационных</w:t>
      </w:r>
      <w:proofErr w:type="spellEnd"/>
      <w:r w:rsidRPr="00D65B4A">
        <w:rPr>
          <w:rFonts w:eastAsia="Times New Roman" w:cs="Times New Roman"/>
          <w:sz w:val="28"/>
          <w:szCs w:val="28"/>
        </w:rPr>
        <w:t xml:space="preserve"> систем и других современных информационных технологий в профессиональной деятельности.</w:t>
      </w:r>
    </w:p>
    <w:p w:rsidR="00F31D70" w:rsidRPr="00D65B4A" w:rsidRDefault="00F31D70" w:rsidP="00F31D70">
      <w:pPr>
        <w:contextualSpacing/>
        <w:jc w:val="both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rPr>
          <w:rFonts w:eastAsiaTheme="minorEastAsia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br w:type="page"/>
      </w:r>
    </w:p>
    <w:p w:rsidR="00F31D70" w:rsidRPr="0014343A" w:rsidRDefault="00F31D70" w:rsidP="00F31D70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4343A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результатам освоения основной профессиональной образовательной программы</w:t>
      </w:r>
    </w:p>
    <w:p w:rsidR="00F31D70" w:rsidRPr="00D65B4A" w:rsidRDefault="00F31D70" w:rsidP="00F31D70">
      <w:pPr>
        <w:ind w:left="0" w:firstLine="709"/>
        <w:jc w:val="both"/>
        <w:rPr>
          <w:rFonts w:cs="Times New Roman"/>
          <w:sz w:val="28"/>
          <w:szCs w:val="28"/>
        </w:rPr>
      </w:pPr>
    </w:p>
    <w:p w:rsidR="00F31D70" w:rsidRPr="00D65B4A" w:rsidRDefault="00F31D70" w:rsidP="00F31D70">
      <w:pPr>
        <w:ind w:left="0" w:firstLine="709"/>
        <w:jc w:val="both"/>
        <w:rPr>
          <w:rFonts w:cs="Times New Roman"/>
          <w:b/>
          <w:i/>
          <w:sz w:val="28"/>
          <w:szCs w:val="28"/>
        </w:rPr>
      </w:pPr>
      <w:bookmarkStart w:id="9" w:name="sub_1051"/>
      <w:r w:rsidRPr="00D65B4A">
        <w:rPr>
          <w:rFonts w:cs="Times New Roman"/>
          <w:b/>
          <w:i/>
          <w:sz w:val="28"/>
          <w:szCs w:val="28"/>
        </w:rPr>
        <w:t>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0" w:name="sub_1511"/>
      <w:bookmarkEnd w:id="9"/>
      <w:r w:rsidRPr="00D65B4A">
        <w:rPr>
          <w:rFonts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1" w:name="sub_1512"/>
      <w:bookmarkEnd w:id="10"/>
      <w:r w:rsidRPr="00D65B4A">
        <w:rPr>
          <w:rFonts w:cs="Times New Roman"/>
          <w:sz w:val="28"/>
          <w:szCs w:val="28"/>
        </w:rPr>
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2" w:name="sub_1513"/>
      <w:bookmarkEnd w:id="11"/>
      <w:r w:rsidRPr="00D65B4A">
        <w:rPr>
          <w:rFonts w:cs="Times New Roman"/>
          <w:sz w:val="28"/>
          <w:szCs w:val="28"/>
        </w:rPr>
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3" w:name="sub_1514"/>
      <w:bookmarkEnd w:id="12"/>
      <w:r w:rsidRPr="00D65B4A">
        <w:rPr>
          <w:rFonts w:cs="Times New Roman"/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4" w:name="sub_1515"/>
      <w:bookmarkEnd w:id="13"/>
      <w:r w:rsidRPr="00D65B4A">
        <w:rPr>
          <w:rFonts w:cs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5" w:name="sub_1516"/>
      <w:bookmarkEnd w:id="14"/>
      <w:r w:rsidRPr="00D65B4A">
        <w:rPr>
          <w:rFonts w:cs="Times New Roman"/>
          <w:sz w:val="28"/>
          <w:szCs w:val="28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6" w:name="sub_1517"/>
      <w:bookmarkEnd w:id="15"/>
      <w:r w:rsidRPr="00D65B4A">
        <w:rPr>
          <w:rFonts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7" w:name="sub_1518"/>
      <w:bookmarkEnd w:id="16"/>
      <w:r w:rsidRPr="00D65B4A">
        <w:rPr>
          <w:rFonts w:cs="Times New Roman"/>
          <w:sz w:val="28"/>
          <w:szCs w:val="28"/>
        </w:rPr>
        <w:t>Быть готовым к смене технологий в профессиональной деятельности.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8" w:name="sub_1519"/>
      <w:bookmarkEnd w:id="17"/>
      <w:r w:rsidRPr="00D65B4A">
        <w:rPr>
          <w:rFonts w:cs="Times New Roman"/>
          <w:sz w:val="28"/>
          <w:szCs w:val="28"/>
        </w:rPr>
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19" w:name="sub_1510"/>
      <w:bookmarkEnd w:id="18"/>
      <w:r w:rsidRPr="00D65B4A">
        <w:rPr>
          <w:rFonts w:cs="Times New Roman"/>
          <w:sz w:val="28"/>
          <w:szCs w:val="28"/>
        </w:rPr>
        <w:t>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F31D70" w:rsidRPr="00D65B4A" w:rsidRDefault="00F31D70" w:rsidP="00F31D70">
      <w:pPr>
        <w:pStyle w:val="a3"/>
        <w:numPr>
          <w:ilvl w:val="0"/>
          <w:numId w:val="2"/>
        </w:numPr>
        <w:ind w:left="567" w:hanging="567"/>
        <w:jc w:val="both"/>
        <w:rPr>
          <w:rFonts w:cs="Times New Roman"/>
          <w:sz w:val="28"/>
          <w:szCs w:val="28"/>
        </w:rPr>
      </w:pPr>
      <w:bookmarkStart w:id="20" w:name="sub_15101"/>
      <w:bookmarkEnd w:id="19"/>
      <w:r w:rsidRPr="00D65B4A">
        <w:rPr>
          <w:rFonts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F31D70" w:rsidRPr="00D65B4A" w:rsidRDefault="00F31D70" w:rsidP="00F31D70">
      <w:pPr>
        <w:ind w:left="0" w:firstLine="709"/>
        <w:jc w:val="both"/>
        <w:rPr>
          <w:rFonts w:cs="Times New Roman"/>
          <w:b/>
          <w:i/>
          <w:sz w:val="28"/>
          <w:szCs w:val="28"/>
        </w:rPr>
      </w:pPr>
      <w:bookmarkStart w:id="21" w:name="sub_1052"/>
      <w:bookmarkEnd w:id="20"/>
      <w:r w:rsidRPr="00D65B4A">
        <w:rPr>
          <w:rFonts w:cs="Times New Roman"/>
          <w:b/>
          <w:i/>
          <w:sz w:val="28"/>
          <w:szCs w:val="28"/>
        </w:rPr>
        <w:t>Специалист по земельно-имущественным отношениям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F31D70" w:rsidRPr="005573B2" w:rsidRDefault="00F31D70" w:rsidP="00F31D70">
      <w:pPr>
        <w:ind w:left="0" w:firstLine="709"/>
        <w:jc w:val="both"/>
        <w:rPr>
          <w:rFonts w:cs="Times New Roman"/>
          <w:b/>
          <w:i/>
          <w:sz w:val="28"/>
          <w:szCs w:val="28"/>
        </w:rPr>
      </w:pPr>
      <w:bookmarkStart w:id="22" w:name="sub_1521"/>
      <w:bookmarkEnd w:id="21"/>
      <w:r w:rsidRPr="005573B2">
        <w:rPr>
          <w:rFonts w:cs="Times New Roman"/>
          <w:b/>
          <w:i/>
          <w:sz w:val="28"/>
          <w:szCs w:val="28"/>
        </w:rPr>
        <w:t>Управление земельно-имущественным комплексом.</w:t>
      </w:r>
    </w:p>
    <w:p w:rsidR="00F31D70" w:rsidRPr="00D65B4A" w:rsidRDefault="00F31D70" w:rsidP="00F31D70">
      <w:pPr>
        <w:pStyle w:val="a3"/>
        <w:numPr>
          <w:ilvl w:val="0"/>
          <w:numId w:val="3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23" w:name="sub_15211"/>
      <w:bookmarkEnd w:id="22"/>
      <w:r w:rsidRPr="00D65B4A">
        <w:rPr>
          <w:rFonts w:cs="Times New Roman"/>
          <w:sz w:val="28"/>
          <w:szCs w:val="28"/>
        </w:rPr>
        <w:t>Составлять земельный баланс района.</w:t>
      </w:r>
    </w:p>
    <w:p w:rsidR="00F31D70" w:rsidRPr="00D65B4A" w:rsidRDefault="00F31D70" w:rsidP="00F31D70">
      <w:pPr>
        <w:pStyle w:val="a3"/>
        <w:numPr>
          <w:ilvl w:val="0"/>
          <w:numId w:val="3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24" w:name="sub_15212"/>
      <w:bookmarkEnd w:id="23"/>
      <w:r w:rsidRPr="00D65B4A">
        <w:rPr>
          <w:rFonts w:cs="Times New Roman"/>
          <w:sz w:val="28"/>
          <w:szCs w:val="28"/>
        </w:rPr>
        <w:t>Подготавливать документацию, необходимую для принятия управленческих решений по эксплуатации и развитию территорий.</w:t>
      </w:r>
    </w:p>
    <w:p w:rsidR="00F31D70" w:rsidRPr="00D65B4A" w:rsidRDefault="00F31D70" w:rsidP="00F31D70">
      <w:pPr>
        <w:pStyle w:val="a3"/>
        <w:numPr>
          <w:ilvl w:val="0"/>
          <w:numId w:val="3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25" w:name="sub_15213"/>
      <w:bookmarkEnd w:id="24"/>
      <w:r w:rsidRPr="00D65B4A">
        <w:rPr>
          <w:rFonts w:cs="Times New Roman"/>
          <w:sz w:val="28"/>
          <w:szCs w:val="28"/>
        </w:rPr>
        <w:t>Готовить предложения по определению экономической эффективности использования имеющегося недвижимого имущества.</w:t>
      </w:r>
    </w:p>
    <w:p w:rsidR="00F31D70" w:rsidRPr="00D65B4A" w:rsidRDefault="00F31D70" w:rsidP="00F31D70">
      <w:pPr>
        <w:pStyle w:val="a3"/>
        <w:numPr>
          <w:ilvl w:val="0"/>
          <w:numId w:val="3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26" w:name="sub_15214"/>
      <w:bookmarkEnd w:id="25"/>
      <w:r w:rsidRPr="00D65B4A">
        <w:rPr>
          <w:rFonts w:cs="Times New Roman"/>
          <w:sz w:val="28"/>
          <w:szCs w:val="28"/>
        </w:rPr>
        <w:t>Участвовать в проектировании и анализе социально-экономического развития территории.</w:t>
      </w:r>
    </w:p>
    <w:p w:rsidR="00F31D70" w:rsidRPr="00D65B4A" w:rsidRDefault="00F31D70" w:rsidP="00F31D70">
      <w:pPr>
        <w:pStyle w:val="a3"/>
        <w:numPr>
          <w:ilvl w:val="0"/>
          <w:numId w:val="3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27" w:name="sub_15215"/>
      <w:bookmarkEnd w:id="26"/>
      <w:r w:rsidRPr="00D65B4A">
        <w:rPr>
          <w:rFonts w:cs="Times New Roman"/>
          <w:sz w:val="28"/>
          <w:szCs w:val="28"/>
        </w:rPr>
        <w:t>Осуществлять мониторинг земель территории.</w:t>
      </w:r>
    </w:p>
    <w:p w:rsidR="00F31D70" w:rsidRPr="005573B2" w:rsidRDefault="00F31D70" w:rsidP="00F31D70">
      <w:pPr>
        <w:ind w:left="0" w:firstLine="709"/>
        <w:jc w:val="both"/>
        <w:rPr>
          <w:rFonts w:cs="Times New Roman"/>
          <w:b/>
          <w:sz w:val="28"/>
          <w:szCs w:val="28"/>
        </w:rPr>
      </w:pPr>
      <w:bookmarkStart w:id="28" w:name="sub_1522"/>
      <w:bookmarkEnd w:id="27"/>
      <w:r w:rsidRPr="005573B2">
        <w:rPr>
          <w:rFonts w:cs="Times New Roman"/>
          <w:b/>
          <w:i/>
          <w:sz w:val="28"/>
          <w:szCs w:val="28"/>
        </w:rPr>
        <w:lastRenderedPageBreak/>
        <w:t>Осуществление кадастровых отношений</w:t>
      </w:r>
      <w:r w:rsidRPr="005573B2">
        <w:rPr>
          <w:rFonts w:cs="Times New Roman"/>
          <w:b/>
          <w:sz w:val="28"/>
          <w:szCs w:val="28"/>
        </w:rPr>
        <w:t>.</w:t>
      </w:r>
    </w:p>
    <w:p w:rsidR="00F31D70" w:rsidRPr="00D65B4A" w:rsidRDefault="00F31D70" w:rsidP="00F31D70">
      <w:pPr>
        <w:pStyle w:val="a3"/>
        <w:numPr>
          <w:ilvl w:val="0"/>
          <w:numId w:val="4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29" w:name="sub_15221"/>
      <w:bookmarkEnd w:id="28"/>
      <w:r w:rsidRPr="00D65B4A">
        <w:rPr>
          <w:rFonts w:cs="Times New Roman"/>
          <w:sz w:val="28"/>
          <w:szCs w:val="28"/>
        </w:rPr>
        <w:t>Выполнять комплекс кадастровых процедур.</w:t>
      </w:r>
    </w:p>
    <w:p w:rsidR="00F31D70" w:rsidRPr="00D65B4A" w:rsidRDefault="00F31D70" w:rsidP="00F31D70">
      <w:pPr>
        <w:pStyle w:val="a3"/>
        <w:numPr>
          <w:ilvl w:val="0"/>
          <w:numId w:val="4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0" w:name="sub_15222"/>
      <w:bookmarkEnd w:id="29"/>
      <w:r w:rsidRPr="00D65B4A">
        <w:rPr>
          <w:rFonts w:cs="Times New Roman"/>
          <w:sz w:val="28"/>
          <w:szCs w:val="28"/>
        </w:rPr>
        <w:t>Определять кадастровую стоимость земель.</w:t>
      </w:r>
    </w:p>
    <w:p w:rsidR="00F31D70" w:rsidRPr="00D65B4A" w:rsidRDefault="00F31D70" w:rsidP="00F31D70">
      <w:pPr>
        <w:pStyle w:val="a3"/>
        <w:numPr>
          <w:ilvl w:val="0"/>
          <w:numId w:val="4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1" w:name="sub_15223"/>
      <w:bookmarkEnd w:id="30"/>
      <w:r w:rsidRPr="00D65B4A">
        <w:rPr>
          <w:rFonts w:cs="Times New Roman"/>
          <w:sz w:val="28"/>
          <w:szCs w:val="28"/>
        </w:rPr>
        <w:t>Выполнять кадастровую съемку.</w:t>
      </w:r>
    </w:p>
    <w:p w:rsidR="00F31D70" w:rsidRPr="00D65B4A" w:rsidRDefault="00F31D70" w:rsidP="00F31D70">
      <w:pPr>
        <w:pStyle w:val="a3"/>
        <w:numPr>
          <w:ilvl w:val="0"/>
          <w:numId w:val="4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2" w:name="sub_15224"/>
      <w:bookmarkEnd w:id="31"/>
      <w:r w:rsidRPr="00D65B4A">
        <w:rPr>
          <w:rFonts w:cs="Times New Roman"/>
          <w:sz w:val="28"/>
          <w:szCs w:val="28"/>
        </w:rPr>
        <w:t>Осуществлять кадастровый и технический учет объектов недвижимости.</w:t>
      </w:r>
    </w:p>
    <w:p w:rsidR="00F31D70" w:rsidRPr="00D65B4A" w:rsidRDefault="00F31D70" w:rsidP="00F31D70">
      <w:pPr>
        <w:pStyle w:val="a3"/>
        <w:numPr>
          <w:ilvl w:val="0"/>
          <w:numId w:val="4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3" w:name="sub_15225"/>
      <w:bookmarkEnd w:id="32"/>
      <w:r w:rsidRPr="00D65B4A">
        <w:rPr>
          <w:rFonts w:cs="Times New Roman"/>
          <w:sz w:val="28"/>
          <w:szCs w:val="28"/>
        </w:rPr>
        <w:t>Формировать кадастровое дело.</w:t>
      </w:r>
    </w:p>
    <w:p w:rsidR="00F31D70" w:rsidRPr="005573B2" w:rsidRDefault="00F31D70" w:rsidP="00F31D70">
      <w:pPr>
        <w:ind w:left="0" w:firstLine="709"/>
        <w:jc w:val="both"/>
        <w:rPr>
          <w:rFonts w:cs="Times New Roman"/>
          <w:b/>
          <w:i/>
          <w:sz w:val="28"/>
          <w:szCs w:val="28"/>
        </w:rPr>
      </w:pPr>
      <w:bookmarkStart w:id="34" w:name="sub_1523"/>
      <w:bookmarkEnd w:id="33"/>
      <w:r w:rsidRPr="005573B2">
        <w:rPr>
          <w:rFonts w:cs="Times New Roman"/>
          <w:b/>
          <w:i/>
          <w:sz w:val="28"/>
          <w:szCs w:val="28"/>
        </w:rPr>
        <w:t>Картографо-геодезическое сопровождение земельно-имущественных отношений.</w:t>
      </w:r>
    </w:p>
    <w:p w:rsidR="00F31D70" w:rsidRPr="00D65B4A" w:rsidRDefault="00F31D70" w:rsidP="00F31D70">
      <w:pPr>
        <w:pStyle w:val="a3"/>
        <w:numPr>
          <w:ilvl w:val="0"/>
          <w:numId w:val="5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5" w:name="sub_15231"/>
      <w:bookmarkEnd w:id="34"/>
      <w:r w:rsidRPr="00D65B4A">
        <w:rPr>
          <w:rFonts w:cs="Times New Roman"/>
          <w:sz w:val="28"/>
          <w:szCs w:val="28"/>
        </w:rPr>
        <w:t>Выполнять работы по картографо-геодезическому обеспечению территорий, создавать графические материалы.</w:t>
      </w:r>
    </w:p>
    <w:p w:rsidR="00F31D70" w:rsidRPr="00D65B4A" w:rsidRDefault="00F31D70" w:rsidP="00F31D70">
      <w:pPr>
        <w:pStyle w:val="a3"/>
        <w:numPr>
          <w:ilvl w:val="0"/>
          <w:numId w:val="5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6" w:name="sub_15232"/>
      <w:bookmarkEnd w:id="35"/>
      <w:r w:rsidRPr="00D65B4A">
        <w:rPr>
          <w:rFonts w:cs="Times New Roman"/>
          <w:sz w:val="28"/>
          <w:szCs w:val="28"/>
        </w:rPr>
        <w:t>Использовать государственные геодезические сети и иные сети для производства картографо-геодезических работ.</w:t>
      </w:r>
    </w:p>
    <w:p w:rsidR="00F31D70" w:rsidRPr="00D65B4A" w:rsidRDefault="00F31D70" w:rsidP="00F31D70">
      <w:pPr>
        <w:pStyle w:val="a3"/>
        <w:numPr>
          <w:ilvl w:val="0"/>
          <w:numId w:val="5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7" w:name="sub_15233"/>
      <w:bookmarkEnd w:id="36"/>
      <w:r w:rsidRPr="00D65B4A">
        <w:rPr>
          <w:rFonts w:cs="Times New Roman"/>
          <w:sz w:val="28"/>
          <w:szCs w:val="28"/>
        </w:rPr>
        <w:t xml:space="preserve">Использовать в практической деятельности </w:t>
      </w:r>
      <w:proofErr w:type="spellStart"/>
      <w:r w:rsidRPr="00D65B4A">
        <w:rPr>
          <w:rFonts w:cs="Times New Roman"/>
          <w:sz w:val="28"/>
          <w:szCs w:val="28"/>
        </w:rPr>
        <w:t>геоинформационные</w:t>
      </w:r>
      <w:proofErr w:type="spellEnd"/>
      <w:r w:rsidRPr="00D65B4A">
        <w:rPr>
          <w:rFonts w:cs="Times New Roman"/>
          <w:sz w:val="28"/>
          <w:szCs w:val="28"/>
        </w:rPr>
        <w:t xml:space="preserve"> системы.</w:t>
      </w:r>
    </w:p>
    <w:p w:rsidR="00F31D70" w:rsidRPr="00D65B4A" w:rsidRDefault="00F31D70" w:rsidP="00F31D70">
      <w:pPr>
        <w:pStyle w:val="a3"/>
        <w:numPr>
          <w:ilvl w:val="0"/>
          <w:numId w:val="5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8" w:name="sub_15234"/>
      <w:bookmarkEnd w:id="37"/>
      <w:r w:rsidRPr="00D65B4A">
        <w:rPr>
          <w:rFonts w:cs="Times New Roman"/>
          <w:sz w:val="28"/>
          <w:szCs w:val="28"/>
        </w:rPr>
        <w:t>Определять координаты границ земельных участков и вычислять их площади.</w:t>
      </w:r>
    </w:p>
    <w:p w:rsidR="00F31D70" w:rsidRPr="00D65B4A" w:rsidRDefault="00F31D70" w:rsidP="00F31D70">
      <w:pPr>
        <w:pStyle w:val="a3"/>
        <w:numPr>
          <w:ilvl w:val="0"/>
          <w:numId w:val="5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39" w:name="sub_15235"/>
      <w:bookmarkEnd w:id="38"/>
      <w:r w:rsidRPr="00D65B4A">
        <w:rPr>
          <w:rFonts w:cs="Times New Roman"/>
          <w:sz w:val="28"/>
          <w:szCs w:val="28"/>
        </w:rPr>
        <w:t>Выполнять поверку и юстировку геодезических приборов и инструментов.</w:t>
      </w:r>
    </w:p>
    <w:p w:rsidR="00F31D70" w:rsidRPr="005573B2" w:rsidRDefault="00F31D70" w:rsidP="00F31D70">
      <w:pPr>
        <w:ind w:left="0" w:firstLine="709"/>
        <w:jc w:val="both"/>
        <w:rPr>
          <w:rFonts w:cs="Times New Roman"/>
          <w:b/>
          <w:i/>
          <w:sz w:val="28"/>
          <w:szCs w:val="28"/>
        </w:rPr>
      </w:pPr>
      <w:bookmarkStart w:id="40" w:name="sub_1524"/>
      <w:bookmarkEnd w:id="39"/>
      <w:r w:rsidRPr="005573B2">
        <w:rPr>
          <w:rFonts w:cs="Times New Roman"/>
          <w:b/>
          <w:i/>
          <w:sz w:val="28"/>
          <w:szCs w:val="28"/>
        </w:rPr>
        <w:t>Определение стоимости недвижимого имущества.</w:t>
      </w:r>
    </w:p>
    <w:p w:rsidR="00F31D70" w:rsidRPr="00D65B4A" w:rsidRDefault="00F31D70" w:rsidP="00F31D70">
      <w:pPr>
        <w:pStyle w:val="a3"/>
        <w:numPr>
          <w:ilvl w:val="0"/>
          <w:numId w:val="6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41" w:name="sub_15241"/>
      <w:bookmarkEnd w:id="40"/>
      <w:r w:rsidRPr="00D65B4A">
        <w:rPr>
          <w:rFonts w:cs="Times New Roman"/>
          <w:sz w:val="28"/>
          <w:szCs w:val="28"/>
        </w:rPr>
        <w:t>Осуществлять сбор и обработку необходимой и достаточной информации об объекте оценки и аналогичных объектах.</w:t>
      </w:r>
    </w:p>
    <w:p w:rsidR="00F31D70" w:rsidRPr="00D65B4A" w:rsidRDefault="00F31D70" w:rsidP="00F31D70">
      <w:pPr>
        <w:pStyle w:val="a3"/>
        <w:numPr>
          <w:ilvl w:val="0"/>
          <w:numId w:val="6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42" w:name="sub_15242"/>
      <w:bookmarkEnd w:id="41"/>
      <w:r w:rsidRPr="00D65B4A">
        <w:rPr>
          <w:rFonts w:cs="Times New Roman"/>
          <w:sz w:val="28"/>
          <w:szCs w:val="28"/>
        </w:rPr>
        <w:t>Производить расчеты по оценке объекта оценки на основе применимых подходов и методов оценки.</w:t>
      </w:r>
    </w:p>
    <w:p w:rsidR="00F31D70" w:rsidRPr="00D65B4A" w:rsidRDefault="00F31D70" w:rsidP="00F31D70">
      <w:pPr>
        <w:pStyle w:val="a3"/>
        <w:numPr>
          <w:ilvl w:val="0"/>
          <w:numId w:val="6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43" w:name="sub_15243"/>
      <w:bookmarkEnd w:id="42"/>
      <w:r w:rsidRPr="00D65B4A">
        <w:rPr>
          <w:rFonts w:cs="Times New Roman"/>
          <w:sz w:val="28"/>
          <w:szCs w:val="28"/>
        </w:rPr>
        <w:t>Обобщать результаты, полученные подходами, и давать обоснованное заключение об итоговой величине стоимости объекта оценки.</w:t>
      </w:r>
    </w:p>
    <w:p w:rsidR="00F31D70" w:rsidRPr="00D65B4A" w:rsidRDefault="00F31D70" w:rsidP="00F31D70">
      <w:pPr>
        <w:pStyle w:val="a3"/>
        <w:numPr>
          <w:ilvl w:val="0"/>
          <w:numId w:val="6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44" w:name="sub_15244"/>
      <w:bookmarkEnd w:id="43"/>
      <w:r w:rsidRPr="00D65B4A">
        <w:rPr>
          <w:rFonts w:cs="Times New Roman"/>
          <w:sz w:val="28"/>
          <w:szCs w:val="28"/>
        </w:rPr>
        <w:t>Рассчитывать сметную стоимость зданий и сооружений в соответствии с действующими нормативами и применяемыми методиками.</w:t>
      </w:r>
    </w:p>
    <w:p w:rsidR="00F31D70" w:rsidRPr="00D65B4A" w:rsidRDefault="00F31D70" w:rsidP="00F31D70">
      <w:pPr>
        <w:pStyle w:val="a3"/>
        <w:numPr>
          <w:ilvl w:val="0"/>
          <w:numId w:val="6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45" w:name="sub_15245"/>
      <w:bookmarkEnd w:id="44"/>
      <w:r w:rsidRPr="00D65B4A">
        <w:rPr>
          <w:rFonts w:cs="Times New Roman"/>
          <w:sz w:val="28"/>
          <w:szCs w:val="28"/>
        </w:rPr>
        <w:t>Классифицировать здания и сооружения в соответствии с принятой типологией.</w:t>
      </w:r>
    </w:p>
    <w:p w:rsidR="00F31D70" w:rsidRPr="00D65B4A" w:rsidRDefault="00F31D70" w:rsidP="00F31D70">
      <w:pPr>
        <w:pStyle w:val="a3"/>
        <w:numPr>
          <w:ilvl w:val="0"/>
          <w:numId w:val="6"/>
        </w:numPr>
        <w:ind w:left="567" w:hanging="425"/>
        <w:jc w:val="both"/>
        <w:rPr>
          <w:rFonts w:cs="Times New Roman"/>
          <w:sz w:val="28"/>
          <w:szCs w:val="28"/>
        </w:rPr>
      </w:pPr>
      <w:bookmarkStart w:id="46" w:name="sub_15246"/>
      <w:bookmarkEnd w:id="45"/>
      <w:r w:rsidRPr="00D65B4A">
        <w:rPr>
          <w:rFonts w:cs="Times New Roman"/>
          <w:sz w:val="28"/>
          <w:szCs w:val="28"/>
        </w:rPr>
        <w:t>Оформлять оценочную документацию в соответствии с требованиями нормативных актов, регулирующих правоотношения в этой области.</w:t>
      </w:r>
    </w:p>
    <w:bookmarkEnd w:id="46"/>
    <w:p w:rsidR="00F31D70" w:rsidRPr="00D65B4A" w:rsidRDefault="00F31D70" w:rsidP="00F31D70">
      <w:pPr>
        <w:ind w:left="0" w:firstLine="709"/>
        <w:jc w:val="both"/>
        <w:rPr>
          <w:rFonts w:cs="Times New Roman"/>
          <w:sz w:val="28"/>
          <w:szCs w:val="28"/>
        </w:rPr>
      </w:pPr>
    </w:p>
    <w:p w:rsidR="00F31D70" w:rsidRPr="0014343A" w:rsidRDefault="00F31D70" w:rsidP="00F31D70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600"/>
      <w:r w:rsidRPr="0014343A">
        <w:rPr>
          <w:rFonts w:ascii="Times New Roman" w:hAnsi="Times New Roman" w:cs="Times New Roman"/>
          <w:color w:val="auto"/>
          <w:sz w:val="28"/>
          <w:szCs w:val="28"/>
        </w:rPr>
        <w:t>Требования к структуре основной профессиональной образовательной программы</w:t>
      </w:r>
    </w:p>
    <w:p w:rsidR="00F31D70" w:rsidRPr="00D65B4A" w:rsidRDefault="00F31D70" w:rsidP="00F31D70">
      <w:pPr>
        <w:ind w:left="0" w:firstLine="709"/>
        <w:jc w:val="both"/>
        <w:rPr>
          <w:rFonts w:cs="Times New Roman"/>
          <w:sz w:val="28"/>
          <w:szCs w:val="28"/>
        </w:rPr>
      </w:pPr>
      <w:bookmarkStart w:id="48" w:name="sub_1061"/>
      <w:bookmarkEnd w:id="47"/>
      <w:r w:rsidRPr="00D65B4A">
        <w:rPr>
          <w:rFonts w:cs="Times New Roman"/>
          <w:sz w:val="28"/>
          <w:szCs w:val="28"/>
        </w:rPr>
        <w:t xml:space="preserve">Основная профессиональная образовательная программа по специальности СПО предусматривает изучение следующих </w:t>
      </w:r>
      <w:r w:rsidRPr="005573B2">
        <w:rPr>
          <w:rFonts w:cs="Times New Roman"/>
          <w:i/>
          <w:sz w:val="28"/>
          <w:szCs w:val="28"/>
        </w:rPr>
        <w:t>учебных циклов</w:t>
      </w:r>
      <w:r w:rsidRPr="00D65B4A">
        <w:rPr>
          <w:rFonts w:cs="Times New Roman"/>
          <w:sz w:val="28"/>
          <w:szCs w:val="28"/>
        </w:rPr>
        <w:t>:</w:t>
      </w:r>
    </w:p>
    <w:bookmarkEnd w:id="48"/>
    <w:p w:rsidR="00F31D70" w:rsidRPr="00D65B4A" w:rsidRDefault="00F31D70" w:rsidP="00F31D70">
      <w:pPr>
        <w:pStyle w:val="a3"/>
        <w:numPr>
          <w:ilvl w:val="0"/>
          <w:numId w:val="7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общего гуманитарного и социально-экономического;</w:t>
      </w:r>
    </w:p>
    <w:p w:rsidR="00F31D70" w:rsidRPr="00D65B4A" w:rsidRDefault="00F31D70" w:rsidP="00F31D70">
      <w:pPr>
        <w:pStyle w:val="a3"/>
        <w:numPr>
          <w:ilvl w:val="0"/>
          <w:numId w:val="7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математического и общего естественнонаучного;</w:t>
      </w:r>
    </w:p>
    <w:p w:rsidR="00F31D70" w:rsidRPr="00D65B4A" w:rsidRDefault="00F31D70" w:rsidP="00F31D70">
      <w:pPr>
        <w:pStyle w:val="a3"/>
        <w:numPr>
          <w:ilvl w:val="0"/>
          <w:numId w:val="7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профессионального</w:t>
      </w:r>
    </w:p>
    <w:p w:rsidR="00F31D70" w:rsidRPr="005573B2" w:rsidRDefault="00F31D70" w:rsidP="00F31D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573B2">
        <w:rPr>
          <w:rFonts w:ascii="Times New Roman" w:hAnsi="Times New Roman" w:cs="Times New Roman"/>
          <w:i/>
          <w:sz w:val="28"/>
          <w:szCs w:val="28"/>
        </w:rPr>
        <w:t>и разделов:</w:t>
      </w:r>
    </w:p>
    <w:p w:rsidR="00F31D70" w:rsidRPr="00D65B4A" w:rsidRDefault="00F31D70" w:rsidP="00F31D70">
      <w:pPr>
        <w:pStyle w:val="a3"/>
        <w:numPr>
          <w:ilvl w:val="0"/>
          <w:numId w:val="8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учебная практика;</w:t>
      </w:r>
    </w:p>
    <w:p w:rsidR="00F31D70" w:rsidRPr="00D65B4A" w:rsidRDefault="00F31D70" w:rsidP="00F31D70">
      <w:pPr>
        <w:pStyle w:val="a3"/>
        <w:numPr>
          <w:ilvl w:val="0"/>
          <w:numId w:val="8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производственная практика (по профилю специальности);</w:t>
      </w:r>
    </w:p>
    <w:p w:rsidR="00F31D70" w:rsidRPr="00D65B4A" w:rsidRDefault="00F31D70" w:rsidP="00F31D70">
      <w:pPr>
        <w:pStyle w:val="a3"/>
        <w:numPr>
          <w:ilvl w:val="0"/>
          <w:numId w:val="8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производственная практика (преддипломная);</w:t>
      </w:r>
    </w:p>
    <w:p w:rsidR="00F31D70" w:rsidRPr="00D65B4A" w:rsidRDefault="00F31D70" w:rsidP="00F31D70">
      <w:pPr>
        <w:pStyle w:val="a3"/>
        <w:numPr>
          <w:ilvl w:val="0"/>
          <w:numId w:val="8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t>промежуточная аттестация;</w:t>
      </w:r>
    </w:p>
    <w:p w:rsidR="00F31D70" w:rsidRPr="00D65B4A" w:rsidRDefault="00F31D70" w:rsidP="00F31D70">
      <w:pPr>
        <w:pStyle w:val="a3"/>
        <w:numPr>
          <w:ilvl w:val="0"/>
          <w:numId w:val="8"/>
        </w:numPr>
        <w:ind w:left="851" w:hanging="425"/>
        <w:jc w:val="both"/>
        <w:rPr>
          <w:rFonts w:cs="Times New Roman"/>
          <w:sz w:val="28"/>
          <w:szCs w:val="28"/>
        </w:rPr>
      </w:pPr>
      <w:r w:rsidRPr="00D65B4A">
        <w:rPr>
          <w:rFonts w:cs="Times New Roman"/>
          <w:sz w:val="28"/>
          <w:szCs w:val="28"/>
        </w:rPr>
        <w:lastRenderedPageBreak/>
        <w:t>государственная (итоговая) аттестация (подготовка и защита выпускной квалификационной работы).</w:t>
      </w:r>
    </w:p>
    <w:p w:rsidR="00F31D70" w:rsidRPr="00D65B4A" w:rsidRDefault="00F31D70" w:rsidP="00F31D70">
      <w:pPr>
        <w:ind w:left="0" w:firstLine="708"/>
        <w:jc w:val="both"/>
        <w:rPr>
          <w:rFonts w:cs="Times New Roman"/>
          <w:sz w:val="28"/>
          <w:szCs w:val="28"/>
        </w:rPr>
      </w:pPr>
      <w:bookmarkStart w:id="49" w:name="sub_1062"/>
      <w:r w:rsidRPr="00D65B4A">
        <w:rPr>
          <w:rFonts w:cs="Times New Roman"/>
          <w:sz w:val="28"/>
          <w:szCs w:val="28"/>
        </w:rPr>
        <w:t>Обязательная часть основной профессиональной образовательной программы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bookmarkEnd w:id="49"/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ПЕРЕЧЕНЬ ЗАЧЕТОВ И ЭКЗАМЕНОВ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D65B4A">
        <w:rPr>
          <w:rFonts w:cs="Times New Roman"/>
          <w:b/>
          <w:sz w:val="28"/>
          <w:szCs w:val="28"/>
          <w:lang w:val="en-US"/>
        </w:rPr>
        <w:t>I</w:t>
      </w:r>
      <w:r w:rsidRPr="00D65B4A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ЗАЧЕТ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Основы философии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История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Иностранный язык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Физическая культура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Математика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Экологические основы природопользования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Основы экономической теории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Экономика организации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Статистика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Правовое</w:t>
      </w:r>
      <w:r w:rsidRPr="00D65B4A">
        <w:rPr>
          <w:rFonts w:cs="Times New Roman"/>
          <w:b/>
          <w:sz w:val="28"/>
          <w:szCs w:val="28"/>
        </w:rPr>
        <w:t xml:space="preserve"> обеспечение </w:t>
      </w:r>
      <w:r>
        <w:rPr>
          <w:rFonts w:cs="Times New Roman"/>
          <w:b/>
          <w:sz w:val="28"/>
          <w:szCs w:val="28"/>
        </w:rPr>
        <w:t>профессиональной деятельности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История развития земельных отношений в РС (Я)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Деловой русский язык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Профессиональная этика</w:t>
      </w: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D65B4A">
        <w:rPr>
          <w:rFonts w:cs="Times New Roman"/>
          <w:b/>
          <w:sz w:val="28"/>
          <w:szCs w:val="28"/>
          <w:lang w:val="en-US"/>
        </w:rPr>
        <w:t>II</w:t>
      </w:r>
      <w:r w:rsidRPr="00D65B4A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ЗАЧЕТ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Иностранный язык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Язык Саха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Физическая культура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Основы менеджмента и маркетинга</w:t>
      </w:r>
    </w:p>
    <w:p w:rsidR="00F31D70" w:rsidRDefault="00F31D70" w:rsidP="00F31D70">
      <w:pPr>
        <w:ind w:left="0" w:firstLine="284"/>
        <w:jc w:val="both"/>
        <w:rPr>
          <w:rFonts w:cs="Times New Roman"/>
          <w:b/>
          <w:sz w:val="28"/>
          <w:szCs w:val="28"/>
        </w:rPr>
      </w:pPr>
      <w:r w:rsidRPr="00AC163B">
        <w:rPr>
          <w:rFonts w:cs="Times New Roman"/>
          <w:b/>
          <w:sz w:val="28"/>
          <w:szCs w:val="28"/>
        </w:rPr>
        <w:t>Документационное обеспечение управления</w:t>
      </w:r>
    </w:p>
    <w:p w:rsidR="00F31D70" w:rsidRDefault="00F31D70" w:rsidP="00F31D70">
      <w:pPr>
        <w:ind w:left="0"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Бухгалтерский учет и налогообложение</w:t>
      </w:r>
    </w:p>
    <w:p w:rsidR="00F31D70" w:rsidRDefault="00F31D70" w:rsidP="00F31D70">
      <w:pPr>
        <w:ind w:left="0"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Управление персоналом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История развития земельных отношений в РС (Я)</w:t>
      </w:r>
    </w:p>
    <w:p w:rsidR="00F31D70" w:rsidRPr="00AC163B" w:rsidRDefault="00F31D70" w:rsidP="00F31D70">
      <w:pPr>
        <w:ind w:left="0"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01.01 Управление территориями и недвижимым имуществом</w:t>
      </w:r>
    </w:p>
    <w:p w:rsidR="00F31D70" w:rsidRPr="00D65B4A" w:rsidRDefault="00F31D70" w:rsidP="00F31D70">
      <w:pPr>
        <w:ind w:left="0" w:firstLine="284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МДК 03.01 Геодезия с основами картографии и картографического черчения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ЭКЗАМЕН</w:t>
      </w:r>
    </w:p>
    <w:p w:rsidR="00F31D70" w:rsidRDefault="00F31D70" w:rsidP="00F31D70">
      <w:pPr>
        <w:ind w:left="0" w:firstLine="284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ПМ 01 Управление земельно-имущественным комплексом</w:t>
      </w:r>
    </w:p>
    <w:p w:rsidR="00F31D70" w:rsidRPr="00D65B4A" w:rsidRDefault="00F31D70" w:rsidP="00F31D70">
      <w:pPr>
        <w:ind w:left="0" w:firstLine="284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ПМ 03 Картографо-геодезическое сопровождение земельно-имущественных отношений</w:t>
      </w:r>
    </w:p>
    <w:p w:rsidR="00F31D70" w:rsidRDefault="00F31D70" w:rsidP="00F31D70">
      <w:pPr>
        <w:pStyle w:val="a3"/>
        <w:ind w:left="0" w:firstLine="709"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pStyle w:val="a3"/>
        <w:ind w:left="0" w:firstLine="709"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УЧЕБНАЯ ПАРКТИКА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01.01 Управление территориями и недвижимым имуществом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03.01 Геодезия с основами картографии и картографического черчения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ПРОИЗВОДСТВЕННАЯ ПРАКТИКА</w:t>
      </w: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01.01 Управление территориями и недвижимым имуществом</w:t>
      </w: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03.01 Геодезия с основами картографии и картографического черчения</w:t>
      </w:r>
    </w:p>
    <w:p w:rsidR="00F31D70" w:rsidRDefault="00F31D70" w:rsidP="00F31D70">
      <w:pPr>
        <w:ind w:left="0" w:firstLine="0"/>
        <w:contextualSpacing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284"/>
        <w:contextualSpacing/>
        <w:jc w:val="both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D65B4A">
        <w:rPr>
          <w:rFonts w:cs="Times New Roman"/>
          <w:b/>
          <w:sz w:val="28"/>
          <w:szCs w:val="28"/>
          <w:lang w:val="en-US"/>
        </w:rPr>
        <w:t>III</w:t>
      </w:r>
      <w:r w:rsidRPr="00D65B4A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ЗАЧЕТ</w:t>
      </w:r>
    </w:p>
    <w:p w:rsidR="00F31D70" w:rsidRPr="00D65B4A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Иностранный язык</w:t>
      </w:r>
    </w:p>
    <w:p w:rsidR="00F31D70" w:rsidRPr="00D65B4A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Физическая культура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Финансы, денежное обращение и кредит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Бизнес планирование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Ценообразование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Страховое дело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Судебная защита земельно-имущественных прав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Основы исследовательской деятельности</w:t>
      </w:r>
    </w:p>
    <w:p w:rsidR="00F31D70" w:rsidRDefault="00F31D70" w:rsidP="00F31D70">
      <w:pPr>
        <w:ind w:left="0" w:firstLine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p w:rsidR="00F31D70" w:rsidRPr="00AC163B" w:rsidRDefault="00F31D70" w:rsidP="00F31D70">
      <w:pPr>
        <w:ind w:left="0" w:firstLine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02.01 Кадастры и кадастровая оценка земель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ЭКЗАМЕН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Земельное право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ПМ 02 Осуществление кадастровых отношений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ПРОИЗВОДСТВЕННАЯ ПРАКТИКА</w:t>
      </w:r>
    </w:p>
    <w:p w:rsidR="00F31D70" w:rsidRPr="00AC163B" w:rsidRDefault="00F31D70" w:rsidP="00F31D70">
      <w:pPr>
        <w:ind w:left="0" w:firstLine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02.01 Кадастры и кадастровая оценка земель</w:t>
      </w: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proofErr w:type="gramStart"/>
      <w:r w:rsidRPr="00D65B4A">
        <w:rPr>
          <w:rFonts w:cs="Times New Roman"/>
          <w:b/>
          <w:sz w:val="28"/>
          <w:szCs w:val="28"/>
          <w:lang w:val="en-US"/>
        </w:rPr>
        <w:t>IV</w:t>
      </w:r>
      <w:r w:rsidRPr="00D65B4A">
        <w:rPr>
          <w:rFonts w:cs="Times New Roman"/>
          <w:b/>
          <w:sz w:val="28"/>
          <w:szCs w:val="28"/>
        </w:rPr>
        <w:t xml:space="preserve">  СЕМЕСТР</w:t>
      </w:r>
      <w:proofErr w:type="gramEnd"/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ЗАЧЕТ</w:t>
      </w: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Иностранный язык</w:t>
      </w:r>
    </w:p>
    <w:p w:rsidR="00F31D70" w:rsidRPr="00D65B4A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lastRenderedPageBreak/>
        <w:t>Физическая культура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Финансы, денежное обращение и кредит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Экономический анализ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04.01 Оценка недвижимого имущества</w:t>
      </w:r>
    </w:p>
    <w:p w:rsidR="00F31D70" w:rsidRPr="00D65B4A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ЭКЗАМЕН</w:t>
      </w: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Правовой режим земель и его регулирование</w:t>
      </w:r>
    </w:p>
    <w:p w:rsidR="00F31D70" w:rsidRPr="00D65B4A" w:rsidRDefault="00F31D70" w:rsidP="00F31D70">
      <w:pPr>
        <w:ind w:left="0" w:firstLine="0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ПМ 04 Определение стоимости недвижимого имущества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КУРСОВЫЕ ПРОЕКТЫ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04.01 Оценка недвижимого имущества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УЧЕБНЫЕ ПРАКТИКИ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04.01 Оценка недвижимого имущества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ПРОИЗВОДСТВЕННАЯ ПРАКТИКА</w:t>
      </w:r>
    </w:p>
    <w:p w:rsidR="00F31D70" w:rsidRDefault="00F31D70" w:rsidP="00F31D70">
      <w:pPr>
        <w:ind w:left="0" w:firstLine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МДК 04.01 Оценка недвижимого имущества</w:t>
      </w:r>
    </w:p>
    <w:p w:rsidR="00F31D70" w:rsidRDefault="00F31D70" w:rsidP="00F31D70">
      <w:pPr>
        <w:ind w:left="0"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>ПРЕДДИПЛОМНАЯ ПРАКТИКА</w:t>
      </w: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D65B4A">
        <w:rPr>
          <w:rFonts w:cs="Times New Roman"/>
          <w:b/>
          <w:sz w:val="28"/>
          <w:szCs w:val="28"/>
        </w:rPr>
        <w:t xml:space="preserve">ЗАЩИТА </w:t>
      </w:r>
      <w:r>
        <w:rPr>
          <w:rFonts w:cs="Times New Roman"/>
          <w:b/>
          <w:sz w:val="28"/>
          <w:szCs w:val="28"/>
        </w:rPr>
        <w:t>ВЫПУСКНЫХ КВАЛИФИКАЦИОННЫХ</w:t>
      </w:r>
      <w:r w:rsidRPr="00D65B4A">
        <w:rPr>
          <w:rFonts w:cs="Times New Roman"/>
          <w:b/>
          <w:sz w:val="28"/>
          <w:szCs w:val="28"/>
        </w:rPr>
        <w:t xml:space="preserve"> РАБОТ</w:t>
      </w:r>
    </w:p>
    <w:p w:rsidR="00F31D70" w:rsidRPr="00D65B4A" w:rsidRDefault="00F31D70" w:rsidP="00F31D70">
      <w:pPr>
        <w:ind w:left="0"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F31D70" w:rsidRPr="00D65B4A" w:rsidRDefault="00F31D70" w:rsidP="00F31D70">
      <w:pPr>
        <w:ind w:left="0" w:firstLine="709"/>
        <w:contextualSpacing/>
        <w:jc w:val="both"/>
        <w:rPr>
          <w:rFonts w:cs="Times New Roman"/>
          <w:sz w:val="28"/>
          <w:szCs w:val="28"/>
        </w:rPr>
      </w:pPr>
    </w:p>
    <w:p w:rsidR="00F31D70" w:rsidRPr="001237F7" w:rsidRDefault="00F31D70" w:rsidP="00F31D70">
      <w:pPr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B6B2A" w:rsidRDefault="00F31D70"/>
    <w:sectPr w:rsidR="005B6B2A" w:rsidSect="007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6E0"/>
    <w:multiLevelType w:val="hybridMultilevel"/>
    <w:tmpl w:val="FB5474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742E3"/>
    <w:multiLevelType w:val="hybridMultilevel"/>
    <w:tmpl w:val="60645E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267B3"/>
    <w:multiLevelType w:val="hybridMultilevel"/>
    <w:tmpl w:val="065AF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65347"/>
    <w:multiLevelType w:val="hybridMultilevel"/>
    <w:tmpl w:val="3AA898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23A00"/>
    <w:multiLevelType w:val="hybridMultilevel"/>
    <w:tmpl w:val="AD6A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F2CBD"/>
    <w:multiLevelType w:val="hybridMultilevel"/>
    <w:tmpl w:val="38D0F2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4E0DCB"/>
    <w:multiLevelType w:val="hybridMultilevel"/>
    <w:tmpl w:val="CC10F6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52299C"/>
    <w:multiLevelType w:val="hybridMultilevel"/>
    <w:tmpl w:val="FCCA95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C9435A"/>
    <w:multiLevelType w:val="hybridMultilevel"/>
    <w:tmpl w:val="3C141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31D70"/>
    <w:rsid w:val="007D6937"/>
    <w:rsid w:val="009E57B0"/>
    <w:rsid w:val="00BF239F"/>
    <w:rsid w:val="00F3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0"/>
    <w:pPr>
      <w:spacing w:after="0" w:line="240" w:lineRule="auto"/>
      <w:ind w:left="714" w:hanging="35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31D70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Theme="minorEastAsia" w:hAnsi="Arial" w:cs="Arial"/>
      <w:b/>
      <w:bCs/>
      <w:color w:val="0000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D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1D7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31D70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1493</Words>
  <Characters>8514</Characters>
  <Application>Microsoft Office Word</Application>
  <DocSecurity>0</DocSecurity>
  <Lines>70</Lines>
  <Paragraphs>19</Paragraphs>
  <ScaleCrop>false</ScaleCrop>
  <Company>DNA Project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2016-01-15T11:48:00Z</dcterms:created>
  <dcterms:modified xsi:type="dcterms:W3CDTF">2016-01-15T11:50:00Z</dcterms:modified>
</cp:coreProperties>
</file>