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F2" w:rsidRDefault="00535DF2" w:rsidP="00535DF2">
      <w:pPr>
        <w:tabs>
          <w:tab w:val="center" w:pos="4146"/>
        </w:tabs>
        <w:ind w:firstLine="709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535DF2" w:rsidRPr="0014343A" w:rsidRDefault="00535DF2" w:rsidP="00535DF2">
      <w:pPr>
        <w:tabs>
          <w:tab w:val="center" w:pos="4146"/>
        </w:tabs>
        <w:ind w:firstLine="709"/>
        <w:contextualSpacing/>
        <w:jc w:val="center"/>
        <w:rPr>
          <w:rFonts w:ascii="Monotype Corsiva" w:hAnsi="Monotype Corsiva" w:cs="Times New Roman"/>
          <w:sz w:val="52"/>
          <w:szCs w:val="52"/>
        </w:rPr>
      </w:pPr>
      <w:r w:rsidRPr="0014343A">
        <w:rPr>
          <w:rFonts w:ascii="Monotype Corsiva" w:hAnsi="Monotype Corsiva" w:cs="Times New Roman"/>
          <w:b/>
          <w:sz w:val="52"/>
          <w:szCs w:val="52"/>
        </w:rPr>
        <w:t xml:space="preserve">Специальность </w:t>
      </w:r>
      <w:r>
        <w:rPr>
          <w:rFonts w:ascii="Monotype Corsiva" w:hAnsi="Monotype Corsiva" w:cs="Times New Roman"/>
          <w:b/>
          <w:sz w:val="52"/>
          <w:szCs w:val="52"/>
        </w:rPr>
        <w:t>40.02.01</w:t>
      </w:r>
    </w:p>
    <w:p w:rsidR="004F2A13" w:rsidRDefault="004F2A13"/>
    <w:p w:rsidR="004F2A13" w:rsidRPr="004F2A13" w:rsidRDefault="004F2A13" w:rsidP="004F2A13"/>
    <w:p w:rsidR="004F2A13" w:rsidRPr="004F2A13" w:rsidRDefault="004F2A13" w:rsidP="004F2A13"/>
    <w:p w:rsidR="004F2A13" w:rsidRPr="004F2A13" w:rsidRDefault="00535DF2" w:rsidP="004F2A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296545</wp:posOffset>
            </wp:positionV>
            <wp:extent cx="3943350" cy="3810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81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Pr="004F2A13" w:rsidRDefault="004F2A13" w:rsidP="004F2A13"/>
    <w:p w:rsidR="004F2A13" w:rsidRDefault="004F2A13" w:rsidP="004F2A13"/>
    <w:p w:rsidR="005B6B2A" w:rsidRDefault="00535DF2" w:rsidP="004F2A13">
      <w:pPr>
        <w:jc w:val="right"/>
      </w:pPr>
    </w:p>
    <w:p w:rsidR="004F2A13" w:rsidRDefault="004F2A13" w:rsidP="004F2A13">
      <w:pPr>
        <w:jc w:val="right"/>
      </w:pPr>
    </w:p>
    <w:p w:rsidR="004F2A13" w:rsidRDefault="004F2A13" w:rsidP="004F2A13">
      <w:pPr>
        <w:jc w:val="right"/>
      </w:pPr>
    </w:p>
    <w:p w:rsidR="004F2A13" w:rsidRDefault="004F2A13" w:rsidP="004F2A13">
      <w:pPr>
        <w:jc w:val="right"/>
      </w:pPr>
    </w:p>
    <w:p w:rsidR="00535DF2" w:rsidRPr="0014343A" w:rsidRDefault="00535DF2" w:rsidP="00535DF2">
      <w:pPr>
        <w:contextualSpacing/>
        <w:jc w:val="center"/>
        <w:rPr>
          <w:rFonts w:ascii="Monotype Corsiva" w:hAnsi="Monotype Corsiva" w:cs="Times New Roman"/>
          <w:spacing w:val="20"/>
          <w:sz w:val="60"/>
          <w:szCs w:val="60"/>
        </w:rPr>
      </w:pPr>
      <w:r w:rsidRPr="0014343A">
        <w:rPr>
          <w:rFonts w:ascii="Monotype Corsiva" w:hAnsi="Monotype Corsiva" w:cs="Times New Roman"/>
          <w:b/>
          <w:spacing w:val="20"/>
          <w:sz w:val="60"/>
          <w:szCs w:val="60"/>
        </w:rPr>
        <w:t>«</w:t>
      </w:r>
      <w:r>
        <w:rPr>
          <w:rFonts w:ascii="Monotype Corsiva" w:hAnsi="Monotype Corsiva" w:cs="Times New Roman"/>
          <w:b/>
          <w:spacing w:val="20"/>
          <w:sz w:val="60"/>
          <w:szCs w:val="60"/>
        </w:rPr>
        <w:t>Право и организация социального обеспечения</w:t>
      </w:r>
      <w:r w:rsidRPr="0014343A">
        <w:rPr>
          <w:rFonts w:ascii="Monotype Corsiva" w:hAnsi="Monotype Corsiva" w:cs="Times New Roman"/>
          <w:b/>
          <w:spacing w:val="20"/>
          <w:sz w:val="60"/>
          <w:szCs w:val="60"/>
        </w:rPr>
        <w:t>»</w:t>
      </w:r>
    </w:p>
    <w:p w:rsidR="00535DF2" w:rsidRPr="0014343A" w:rsidRDefault="00535DF2" w:rsidP="00535DF2">
      <w:pPr>
        <w:ind w:firstLine="709"/>
        <w:contextualSpacing/>
        <w:rPr>
          <w:rFonts w:eastAsiaTheme="minorEastAsia" w:cs="Times New Roman"/>
          <w:b/>
          <w:bCs/>
          <w:sz w:val="60"/>
          <w:szCs w:val="60"/>
          <w:lang w:eastAsia="ru-RU"/>
        </w:rPr>
      </w:pPr>
      <w:r w:rsidRPr="0014343A">
        <w:rPr>
          <w:rFonts w:cs="Times New Roman"/>
          <w:sz w:val="60"/>
          <w:szCs w:val="60"/>
        </w:rPr>
        <w:br w:type="page"/>
      </w:r>
    </w:p>
    <w:p w:rsidR="004F2A13" w:rsidRDefault="004F2A13" w:rsidP="004F2A13">
      <w:pPr>
        <w:jc w:val="right"/>
      </w:pPr>
    </w:p>
    <w:p w:rsidR="004F2A13" w:rsidRDefault="004F2A13" w:rsidP="004F2A13">
      <w:pPr>
        <w:jc w:val="right"/>
      </w:pPr>
    </w:p>
    <w:p w:rsidR="004F2A13" w:rsidRDefault="004F2A13" w:rsidP="004F2A13">
      <w:pPr>
        <w:jc w:val="right"/>
      </w:pPr>
    </w:p>
    <w:p w:rsidR="004F2A13" w:rsidRDefault="004F2A13" w:rsidP="004F2A13">
      <w:pPr>
        <w:jc w:val="right"/>
      </w:pPr>
    </w:p>
    <w:p w:rsidR="004F2A13" w:rsidRDefault="004F2A13" w:rsidP="004F2A13">
      <w:pPr>
        <w:jc w:val="right"/>
      </w:pPr>
    </w:p>
    <w:p w:rsidR="004F2A13" w:rsidRDefault="004F2A13" w:rsidP="004F2A13">
      <w:pPr>
        <w:jc w:val="right"/>
      </w:pPr>
    </w:p>
    <w:p w:rsidR="004F2A13" w:rsidRDefault="004F2A13" w:rsidP="004F2A13">
      <w:pPr>
        <w:jc w:val="right"/>
      </w:pPr>
    </w:p>
    <w:p w:rsidR="004F2A13" w:rsidRDefault="004F2A13" w:rsidP="004F2A13">
      <w:pPr>
        <w:ind w:hanging="5"/>
        <w:contextualSpacing/>
        <w:jc w:val="center"/>
        <w:rPr>
          <w:rFonts w:cs="Times New Roman"/>
          <w:b/>
          <w:sz w:val="28"/>
          <w:szCs w:val="28"/>
        </w:rPr>
      </w:pPr>
      <w:r w:rsidRPr="00A3309C">
        <w:rPr>
          <w:rFonts w:cs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4F2A13" w:rsidRDefault="004F2A13" w:rsidP="004F2A13">
      <w:pPr>
        <w:ind w:firstLine="720"/>
        <w:contextualSpacing/>
        <w:jc w:val="both"/>
        <w:rPr>
          <w:rFonts w:cs="Times New Roman"/>
          <w:sz w:val="28"/>
          <w:szCs w:val="28"/>
        </w:rPr>
      </w:pPr>
      <w:bookmarkStart w:id="0" w:name="sub_1041"/>
      <w:r w:rsidRPr="00C441C0">
        <w:rPr>
          <w:rFonts w:cs="Times New Roman"/>
          <w:sz w:val="28"/>
          <w:szCs w:val="28"/>
        </w:rPr>
        <w:t>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4F2A13" w:rsidRPr="00C441C0" w:rsidRDefault="004F2A13" w:rsidP="004F2A13">
      <w:pPr>
        <w:ind w:firstLine="720"/>
        <w:contextualSpacing/>
        <w:jc w:val="both"/>
        <w:rPr>
          <w:rFonts w:cs="Times New Roman"/>
          <w:sz w:val="28"/>
          <w:szCs w:val="28"/>
        </w:rPr>
      </w:pPr>
    </w:p>
    <w:bookmarkEnd w:id="0"/>
    <w:p w:rsidR="004F2A13" w:rsidRPr="00052F92" w:rsidRDefault="004F2A13" w:rsidP="004F2A13">
      <w:pPr>
        <w:pStyle w:val="a3"/>
        <w:ind w:firstLine="0"/>
        <w:jc w:val="both"/>
        <w:rPr>
          <w:rFonts w:cs="Times New Roman"/>
          <w:i/>
          <w:sz w:val="28"/>
          <w:szCs w:val="28"/>
        </w:rPr>
      </w:pPr>
      <w:r w:rsidRPr="00052F92">
        <w:rPr>
          <w:rFonts w:cs="Times New Roman"/>
          <w:i/>
          <w:sz w:val="28"/>
          <w:szCs w:val="28"/>
        </w:rPr>
        <w:t>Объекты профессиональной деятельности выпускников:</w:t>
      </w:r>
    </w:p>
    <w:p w:rsidR="004F2A13" w:rsidRPr="00052F92" w:rsidRDefault="004F2A13" w:rsidP="004F2A13">
      <w:pPr>
        <w:pStyle w:val="a3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052F92">
        <w:rPr>
          <w:rFonts w:cs="Times New Roman"/>
          <w:sz w:val="28"/>
          <w:szCs w:val="28"/>
        </w:rPr>
        <w:t>документы правового характера;</w:t>
      </w:r>
    </w:p>
    <w:p w:rsidR="004F2A13" w:rsidRPr="00052F92" w:rsidRDefault="004F2A13" w:rsidP="004F2A13">
      <w:pPr>
        <w:pStyle w:val="a3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052F92">
        <w:rPr>
          <w:rFonts w:cs="Times New Roman"/>
          <w:sz w:val="28"/>
          <w:szCs w:val="28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4F2A13" w:rsidRPr="00052F92" w:rsidRDefault="004F2A13" w:rsidP="004F2A13">
      <w:pPr>
        <w:pStyle w:val="a3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052F92">
        <w:rPr>
          <w:rFonts w:cs="Times New Roman"/>
          <w:sz w:val="28"/>
          <w:szCs w:val="28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4F2A13" w:rsidRDefault="004F2A13" w:rsidP="004F2A13">
      <w:pPr>
        <w:pStyle w:val="a3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052F92">
        <w:rPr>
          <w:rFonts w:cs="Times New Roman"/>
          <w:sz w:val="28"/>
          <w:szCs w:val="28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F2A13" w:rsidRPr="00E70C0B" w:rsidRDefault="004F2A13" w:rsidP="004F2A13">
      <w:pPr>
        <w:ind w:left="66"/>
        <w:contextualSpacing/>
        <w:jc w:val="both"/>
        <w:rPr>
          <w:rFonts w:cs="Times New Roman"/>
          <w:sz w:val="28"/>
          <w:szCs w:val="28"/>
        </w:rPr>
      </w:pPr>
    </w:p>
    <w:p w:rsidR="004F2A13" w:rsidRPr="00052F92" w:rsidRDefault="004F2A13" w:rsidP="004F2A13">
      <w:pPr>
        <w:ind w:left="357"/>
        <w:contextualSpacing/>
        <w:jc w:val="both"/>
        <w:rPr>
          <w:rFonts w:cs="Times New Roman"/>
          <w:i/>
          <w:sz w:val="28"/>
          <w:szCs w:val="28"/>
        </w:rPr>
      </w:pPr>
      <w:bookmarkStart w:id="1" w:name="sub_1043"/>
      <w:r w:rsidRPr="00052F92">
        <w:rPr>
          <w:rFonts w:cs="Times New Roman"/>
          <w:i/>
          <w:sz w:val="28"/>
          <w:szCs w:val="28"/>
        </w:rPr>
        <w:t>Юрист готовится к следующим видам деятельности:</w:t>
      </w:r>
    </w:p>
    <w:p w:rsidR="004F2A13" w:rsidRPr="00052F92" w:rsidRDefault="004F2A13" w:rsidP="004F2A13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bookmarkStart w:id="2" w:name="sub_1431"/>
      <w:bookmarkEnd w:id="1"/>
      <w:r w:rsidRPr="00052F92">
        <w:rPr>
          <w:rFonts w:cs="Times New Roman"/>
          <w:sz w:val="28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4F2A13" w:rsidRPr="00052F92" w:rsidRDefault="004F2A13" w:rsidP="004F2A13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bookmarkStart w:id="3" w:name="sub_1432"/>
      <w:bookmarkEnd w:id="2"/>
      <w:r w:rsidRPr="00052F92">
        <w:rPr>
          <w:rFonts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F2A13" w:rsidRPr="00052F92" w:rsidRDefault="004F2A13" w:rsidP="004F2A13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bookmarkStart w:id="4" w:name="sub_1044"/>
      <w:bookmarkEnd w:id="3"/>
      <w:r w:rsidRPr="00052F92">
        <w:rPr>
          <w:rFonts w:cs="Times New Roman"/>
          <w:sz w:val="28"/>
          <w:szCs w:val="28"/>
        </w:rPr>
        <w:t>Юрист готовится к следующим видам деятельности (по углубленной подготовке):</w:t>
      </w:r>
    </w:p>
    <w:p w:rsidR="004F2A13" w:rsidRPr="00052F92" w:rsidRDefault="004F2A13" w:rsidP="004F2A13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bookmarkStart w:id="5" w:name="sub_1441"/>
      <w:bookmarkEnd w:id="4"/>
      <w:r w:rsidRPr="00052F92">
        <w:rPr>
          <w:rFonts w:cs="Times New Roman"/>
          <w:sz w:val="28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4F2A13" w:rsidRPr="00052F92" w:rsidRDefault="004F2A13" w:rsidP="004F2A13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bookmarkStart w:id="6" w:name="sub_1442"/>
      <w:bookmarkEnd w:id="5"/>
      <w:r w:rsidRPr="00052F92">
        <w:rPr>
          <w:rFonts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F2A13" w:rsidRPr="00052F92" w:rsidRDefault="004F2A13" w:rsidP="004F2A13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bookmarkStart w:id="7" w:name="sub_1443"/>
      <w:bookmarkEnd w:id="6"/>
      <w:r w:rsidRPr="00052F92">
        <w:rPr>
          <w:rFonts w:cs="Times New Roman"/>
          <w:sz w:val="28"/>
          <w:szCs w:val="28"/>
        </w:rPr>
        <w:t>Судебно-правовая защита граждан в сфере социальной защиты и пенсионного обеспечения.</w:t>
      </w:r>
    </w:p>
    <w:p w:rsidR="004F2A13" w:rsidRPr="00052F92" w:rsidRDefault="004F2A13" w:rsidP="004F2A13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8"/>
          <w:szCs w:val="28"/>
        </w:rPr>
      </w:pPr>
      <w:bookmarkStart w:id="8" w:name="sub_1444"/>
      <w:bookmarkEnd w:id="7"/>
      <w:r w:rsidRPr="00052F92">
        <w:rPr>
          <w:rFonts w:cs="Times New Roman"/>
          <w:sz w:val="28"/>
          <w:szCs w:val="28"/>
        </w:rPr>
        <w:t>Социально-правовая защита граждан.</w:t>
      </w:r>
    </w:p>
    <w:bookmarkEnd w:id="8"/>
    <w:p w:rsidR="004F2A13" w:rsidRDefault="004F2A13" w:rsidP="004F2A13">
      <w:pPr>
        <w:ind w:hanging="5"/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15387B" w:rsidRDefault="004F2A13" w:rsidP="004F2A13">
      <w:pPr>
        <w:ind w:hanging="5"/>
        <w:contextualSpacing/>
        <w:jc w:val="center"/>
        <w:rPr>
          <w:rFonts w:cs="Times New Roman"/>
          <w:b/>
          <w:sz w:val="28"/>
          <w:szCs w:val="28"/>
        </w:rPr>
      </w:pPr>
      <w:r w:rsidRPr="0015387B">
        <w:rPr>
          <w:rFonts w:cs="Times New Roman"/>
          <w:b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4F2A13" w:rsidRDefault="004F2A13" w:rsidP="004F2A13">
      <w:pPr>
        <w:ind w:hanging="5"/>
        <w:contextualSpacing/>
        <w:jc w:val="center"/>
        <w:rPr>
          <w:rFonts w:cs="Times New Roman"/>
          <w:sz w:val="28"/>
          <w:szCs w:val="28"/>
        </w:rPr>
      </w:pPr>
    </w:p>
    <w:p w:rsidR="004F2A13" w:rsidRPr="0015387B" w:rsidRDefault="004F2A13" w:rsidP="004F2A13">
      <w:pPr>
        <w:ind w:firstLine="720"/>
        <w:contextualSpacing/>
        <w:jc w:val="both"/>
        <w:rPr>
          <w:b/>
          <w:i/>
          <w:sz w:val="28"/>
          <w:szCs w:val="28"/>
        </w:rPr>
      </w:pPr>
      <w:bookmarkStart w:id="9" w:name="sub_1051"/>
      <w:r w:rsidRPr="0015387B">
        <w:rPr>
          <w:b/>
          <w:i/>
          <w:sz w:val="28"/>
          <w:szCs w:val="28"/>
        </w:rPr>
        <w:t>Юрист должен обладать общими компетенциями, включающими в себя способность: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0" w:name="sub_10511"/>
      <w:bookmarkEnd w:id="9"/>
      <w:r w:rsidRPr="00702EB7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1" w:name="sub_10512"/>
      <w:bookmarkEnd w:id="10"/>
      <w:r w:rsidRPr="00702EB7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2" w:name="sub_10513"/>
      <w:bookmarkEnd w:id="11"/>
      <w:r w:rsidRPr="00702EB7">
        <w:rPr>
          <w:sz w:val="28"/>
          <w:szCs w:val="28"/>
        </w:rPr>
        <w:t>принимать решения в стандартных и нестандартных ситуациях и нести за них ответственность;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3" w:name="sub_10514"/>
      <w:bookmarkEnd w:id="12"/>
      <w:r w:rsidRPr="00702EB7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4" w:name="sub_10515"/>
      <w:bookmarkEnd w:id="13"/>
      <w:r w:rsidRPr="00702EB7">
        <w:rPr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5" w:name="sub_10516"/>
      <w:bookmarkEnd w:id="14"/>
      <w:r w:rsidRPr="00702EB7">
        <w:rPr>
          <w:sz w:val="28"/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6" w:name="sub_10517"/>
      <w:bookmarkEnd w:id="15"/>
      <w:r w:rsidRPr="00702EB7"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7" w:name="sub_10518"/>
      <w:bookmarkEnd w:id="16"/>
      <w:r w:rsidRPr="00702EB7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8" w:name="sub_10519"/>
      <w:bookmarkEnd w:id="17"/>
      <w:r w:rsidRPr="00702EB7">
        <w:rPr>
          <w:sz w:val="28"/>
          <w:szCs w:val="28"/>
        </w:rPr>
        <w:t>ориентироваться в условиях постоянного изменения правовой базы;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19" w:name="sub_105110"/>
      <w:bookmarkEnd w:id="18"/>
      <w:r w:rsidRPr="00702EB7">
        <w:rPr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20" w:name="sub_105111"/>
      <w:bookmarkEnd w:id="19"/>
      <w:r w:rsidRPr="00702EB7">
        <w:rPr>
          <w:sz w:val="28"/>
          <w:szCs w:val="28"/>
        </w:rPr>
        <w:t>соблюдать основы здорового образа жизни, требования охраны труда;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21" w:name="sub_105112"/>
      <w:bookmarkEnd w:id="20"/>
      <w:r w:rsidRPr="00702EB7">
        <w:rPr>
          <w:sz w:val="28"/>
          <w:szCs w:val="28"/>
        </w:rPr>
        <w:t>соблюдать деловой этикет, культуру и психологические основы общения, нормы и правила поведения;</w:t>
      </w:r>
    </w:p>
    <w:p w:rsidR="004F2A13" w:rsidRPr="00702EB7" w:rsidRDefault="004F2A13" w:rsidP="004F2A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bookmarkStart w:id="22" w:name="sub_105113"/>
      <w:bookmarkEnd w:id="21"/>
      <w:r w:rsidRPr="00702EB7">
        <w:rPr>
          <w:sz w:val="28"/>
          <w:szCs w:val="28"/>
        </w:rPr>
        <w:t>проявлять нетерпимость к коррупционному поведению.</w:t>
      </w:r>
    </w:p>
    <w:p w:rsidR="004F2A13" w:rsidRDefault="004F2A13" w:rsidP="004F2A13">
      <w:pPr>
        <w:ind w:firstLine="720"/>
        <w:contextualSpacing/>
        <w:jc w:val="both"/>
        <w:rPr>
          <w:b/>
          <w:i/>
          <w:sz w:val="28"/>
          <w:szCs w:val="28"/>
        </w:rPr>
      </w:pPr>
      <w:bookmarkStart w:id="23" w:name="sub_1052"/>
      <w:bookmarkEnd w:id="22"/>
    </w:p>
    <w:p w:rsidR="004F2A13" w:rsidRPr="006603F7" w:rsidRDefault="004F2A13" w:rsidP="004F2A13">
      <w:pPr>
        <w:ind w:firstLine="720"/>
        <w:contextualSpacing/>
        <w:jc w:val="both"/>
        <w:rPr>
          <w:b/>
          <w:i/>
          <w:sz w:val="28"/>
          <w:szCs w:val="28"/>
        </w:rPr>
      </w:pPr>
    </w:p>
    <w:p w:rsidR="004F2A13" w:rsidRPr="006603F7" w:rsidRDefault="004F2A13" w:rsidP="004F2A13">
      <w:pPr>
        <w:ind w:firstLine="720"/>
        <w:contextualSpacing/>
        <w:jc w:val="both"/>
        <w:rPr>
          <w:b/>
          <w:i/>
          <w:sz w:val="28"/>
          <w:szCs w:val="28"/>
        </w:rPr>
      </w:pPr>
    </w:p>
    <w:p w:rsidR="004F2A13" w:rsidRPr="006603F7" w:rsidRDefault="004F2A13" w:rsidP="004F2A13">
      <w:pPr>
        <w:ind w:firstLine="720"/>
        <w:contextualSpacing/>
        <w:jc w:val="both"/>
        <w:rPr>
          <w:b/>
          <w:i/>
          <w:sz w:val="28"/>
          <w:szCs w:val="28"/>
        </w:rPr>
      </w:pPr>
    </w:p>
    <w:p w:rsidR="004F2A13" w:rsidRPr="00702EB7" w:rsidRDefault="004F2A13" w:rsidP="004F2A13">
      <w:pPr>
        <w:ind w:firstLine="720"/>
        <w:contextualSpacing/>
        <w:jc w:val="both"/>
        <w:rPr>
          <w:b/>
          <w:i/>
          <w:sz w:val="28"/>
          <w:szCs w:val="28"/>
        </w:rPr>
      </w:pPr>
      <w:r w:rsidRPr="00702EB7">
        <w:rPr>
          <w:b/>
          <w:i/>
          <w:sz w:val="28"/>
          <w:szCs w:val="28"/>
        </w:rPr>
        <w:t>Юрист должен обладать профессиональными компетенциями, соответствующими основным видам профессиональной деятельности:</w:t>
      </w:r>
    </w:p>
    <w:p w:rsidR="004F2A13" w:rsidRPr="00702EB7" w:rsidRDefault="004F2A13" w:rsidP="004F2A13">
      <w:pPr>
        <w:ind w:firstLine="720"/>
        <w:contextualSpacing/>
        <w:jc w:val="both"/>
        <w:rPr>
          <w:i/>
          <w:sz w:val="28"/>
          <w:szCs w:val="28"/>
        </w:rPr>
      </w:pPr>
      <w:bookmarkStart w:id="24" w:name="sub_1521"/>
      <w:bookmarkEnd w:id="23"/>
      <w:r w:rsidRPr="00702EB7">
        <w:rPr>
          <w:i/>
          <w:sz w:val="28"/>
          <w:szCs w:val="28"/>
        </w:rPr>
        <w:t>Обеспечение реализации прав граждан в сфере пенсионного обеспечения и социальной защиты:</w:t>
      </w:r>
    </w:p>
    <w:p w:rsidR="004F2A13" w:rsidRPr="00702EB7" w:rsidRDefault="004F2A13" w:rsidP="004F2A13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bookmarkStart w:id="25" w:name="sub_15211"/>
      <w:bookmarkEnd w:id="24"/>
      <w:r w:rsidRPr="00702EB7">
        <w:rPr>
          <w:sz w:val="28"/>
          <w:szCs w:val="28"/>
        </w:rPr>
        <w:lastRenderedPageBreak/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p w:rsidR="004F2A13" w:rsidRPr="00702EB7" w:rsidRDefault="004F2A13" w:rsidP="004F2A13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bookmarkStart w:id="26" w:name="sub_15212"/>
      <w:bookmarkEnd w:id="25"/>
      <w:r w:rsidRPr="00702EB7">
        <w:rPr>
          <w:sz w:val="28"/>
          <w:szCs w:val="28"/>
        </w:rPr>
        <w:t>осуществлять прием граждан по вопросам пенсионного обеспечения и социальной защиты;</w:t>
      </w:r>
    </w:p>
    <w:p w:rsidR="004F2A13" w:rsidRPr="00702EB7" w:rsidRDefault="004F2A13" w:rsidP="004F2A13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bookmarkStart w:id="27" w:name="sub_15213"/>
      <w:bookmarkEnd w:id="26"/>
      <w:r w:rsidRPr="00702EB7">
        <w:rPr>
          <w:sz w:val="28"/>
          <w:szCs w:val="28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защите;</w:t>
      </w:r>
    </w:p>
    <w:p w:rsidR="004F2A13" w:rsidRPr="00702EB7" w:rsidRDefault="004F2A13" w:rsidP="004F2A13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bookmarkStart w:id="28" w:name="sub_15214"/>
      <w:bookmarkEnd w:id="27"/>
      <w:r w:rsidRPr="00702EB7">
        <w:rPr>
          <w:sz w:val="28"/>
          <w:szCs w:val="28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технологии;</w:t>
      </w:r>
    </w:p>
    <w:p w:rsidR="004F2A13" w:rsidRPr="00702EB7" w:rsidRDefault="004F2A13" w:rsidP="004F2A13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bookmarkStart w:id="29" w:name="sub_15215"/>
      <w:bookmarkEnd w:id="28"/>
      <w:r w:rsidRPr="00702EB7">
        <w:rPr>
          <w:sz w:val="28"/>
          <w:szCs w:val="28"/>
        </w:rPr>
        <w:t>осуществлять формирование и хранение дел получателей пенсий, пособий и других социальных выплат;</w:t>
      </w:r>
    </w:p>
    <w:p w:rsidR="004F2A13" w:rsidRPr="00702EB7" w:rsidRDefault="004F2A13" w:rsidP="004F2A13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bookmarkStart w:id="30" w:name="sub_15216"/>
      <w:bookmarkEnd w:id="29"/>
      <w:r w:rsidRPr="00702EB7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</w:t>
      </w:r>
      <w:r>
        <w:rPr>
          <w:sz w:val="28"/>
          <w:szCs w:val="28"/>
        </w:rPr>
        <w:t>.</w:t>
      </w:r>
    </w:p>
    <w:p w:rsidR="004F2A13" w:rsidRPr="00702EB7" w:rsidRDefault="004F2A13" w:rsidP="004F2A13">
      <w:pPr>
        <w:ind w:firstLine="720"/>
        <w:contextualSpacing/>
        <w:jc w:val="both"/>
        <w:rPr>
          <w:i/>
          <w:sz w:val="28"/>
          <w:szCs w:val="28"/>
        </w:rPr>
      </w:pPr>
      <w:bookmarkStart w:id="31" w:name="sub_1522"/>
      <w:bookmarkEnd w:id="30"/>
      <w:r w:rsidRPr="00702EB7">
        <w:rPr>
          <w:i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Федерации:</w:t>
      </w:r>
    </w:p>
    <w:p w:rsidR="004F2A13" w:rsidRPr="00702EB7" w:rsidRDefault="004F2A13" w:rsidP="004F2A13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bookmarkStart w:id="32" w:name="sub_15221"/>
      <w:bookmarkEnd w:id="31"/>
      <w:r w:rsidRPr="00702EB7">
        <w:rPr>
          <w:sz w:val="28"/>
          <w:szCs w:val="28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состоянии;</w:t>
      </w:r>
    </w:p>
    <w:p w:rsidR="004F2A13" w:rsidRPr="00702EB7" w:rsidRDefault="004F2A13" w:rsidP="004F2A13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bookmarkStart w:id="33" w:name="sub_15222"/>
      <w:bookmarkEnd w:id="32"/>
      <w:r w:rsidRPr="00702EB7">
        <w:rPr>
          <w:sz w:val="28"/>
          <w:szCs w:val="28"/>
        </w:rPr>
        <w:t>выявлять лиц, нуждающихся в социальной защите и осуществлять их учет, используя информационно-компьютерные технологии.</w:t>
      </w:r>
    </w:p>
    <w:p w:rsidR="004F2A13" w:rsidRPr="00702EB7" w:rsidRDefault="004F2A13" w:rsidP="004F2A13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bookmarkStart w:id="34" w:name="sub_15223"/>
      <w:bookmarkEnd w:id="33"/>
      <w:r w:rsidRPr="00702EB7">
        <w:rPr>
          <w:sz w:val="28"/>
          <w:szCs w:val="28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bookmarkEnd w:id="34"/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Pr="00E20780">
        <w:rPr>
          <w:rFonts w:cs="Times New Roman"/>
          <w:b/>
          <w:sz w:val="28"/>
          <w:szCs w:val="28"/>
        </w:rPr>
        <w:lastRenderedPageBreak/>
        <w:t>ПЕРЕЧЕНЬ ЗАЧЕТОВ И ЭКЗАМЕНОВ</w:t>
      </w: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proofErr w:type="gramStart"/>
      <w:r w:rsidRPr="00E20780">
        <w:rPr>
          <w:rFonts w:cs="Times New Roman"/>
          <w:b/>
          <w:sz w:val="28"/>
          <w:szCs w:val="28"/>
          <w:lang w:val="en-US"/>
        </w:rPr>
        <w:t>I</w:t>
      </w:r>
      <w:r w:rsidRPr="00E20780">
        <w:rPr>
          <w:rFonts w:cs="Times New Roman"/>
          <w:b/>
          <w:sz w:val="28"/>
          <w:szCs w:val="28"/>
        </w:rPr>
        <w:t xml:space="preserve">  СЕМЕСТР</w:t>
      </w:r>
      <w:proofErr w:type="gramEnd"/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ЗАЧЕТ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1. История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2. Иностранный язык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3. Физическая культура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4. Математика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5. Информатика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6. Административное право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7. Основы экологического права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8. Экономика организации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 xml:space="preserve">9. Документационное обеспечение управления 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10. Профессиональная этика</w:t>
      </w: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ЭКЗАМЕН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1. Теория государства и права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2. Конституционное право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proofErr w:type="gramStart"/>
      <w:r w:rsidRPr="00E20780">
        <w:rPr>
          <w:rFonts w:cs="Times New Roman"/>
          <w:b/>
          <w:sz w:val="28"/>
          <w:szCs w:val="28"/>
          <w:lang w:val="en-US"/>
        </w:rPr>
        <w:t>II</w:t>
      </w:r>
      <w:r w:rsidRPr="00E20780">
        <w:rPr>
          <w:rFonts w:cs="Times New Roman"/>
          <w:b/>
          <w:sz w:val="28"/>
          <w:szCs w:val="28"/>
        </w:rPr>
        <w:t xml:space="preserve">  СЕМЕСТР</w:t>
      </w:r>
      <w:proofErr w:type="gramEnd"/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ЗАЧЕТ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1. Основы философии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2. Иностранный язык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 xml:space="preserve">3. Язык </w:t>
      </w:r>
      <w:proofErr w:type="spellStart"/>
      <w:r w:rsidRPr="00E20780">
        <w:rPr>
          <w:rFonts w:cs="Times New Roman"/>
          <w:b/>
          <w:sz w:val="28"/>
          <w:szCs w:val="28"/>
        </w:rPr>
        <w:t>саха</w:t>
      </w:r>
      <w:proofErr w:type="spellEnd"/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4. Физическая культура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5. Информатика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6. Трудовое право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7. Гражданское право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8. Статистика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9.Социальное страхование в России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10. Бухгалтерский учет и отчетность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11. Безопасность жизнедеятельности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lastRenderedPageBreak/>
        <w:t xml:space="preserve">12. МДК 01.01. </w:t>
      </w:r>
      <w:proofErr w:type="gramStart"/>
      <w:r w:rsidRPr="00E20780">
        <w:rPr>
          <w:rFonts w:cs="Times New Roman"/>
          <w:b/>
          <w:sz w:val="28"/>
          <w:szCs w:val="28"/>
        </w:rPr>
        <w:t>Право социального обеспечения</w:t>
      </w:r>
      <w:proofErr w:type="gramEnd"/>
    </w:p>
    <w:p w:rsidR="004F2A13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13. МДК 01.02 Психология профессиональной деятельности</w:t>
      </w: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ЭКЗАМЕН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pStyle w:val="a3"/>
        <w:numPr>
          <w:ilvl w:val="0"/>
          <w:numId w:val="6"/>
        </w:numPr>
        <w:ind w:left="284" w:hanging="284"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Документационное обеспечение управления</w:t>
      </w:r>
    </w:p>
    <w:p w:rsidR="004F2A13" w:rsidRPr="00E20780" w:rsidRDefault="004F2A13" w:rsidP="004F2A13">
      <w:pPr>
        <w:pStyle w:val="a3"/>
        <w:ind w:firstLine="0"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pStyle w:val="a3"/>
        <w:ind w:left="0" w:firstLine="0"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КУРСОВ</w:t>
      </w:r>
      <w:r>
        <w:rPr>
          <w:rFonts w:cs="Times New Roman"/>
          <w:b/>
          <w:sz w:val="28"/>
          <w:szCs w:val="28"/>
        </w:rPr>
        <w:t>ЫЕ</w:t>
      </w:r>
      <w:r w:rsidRPr="00E20780">
        <w:rPr>
          <w:rFonts w:cs="Times New Roman"/>
          <w:b/>
          <w:sz w:val="28"/>
          <w:szCs w:val="28"/>
        </w:rPr>
        <w:t xml:space="preserve"> ПРОЕКТ</w:t>
      </w:r>
      <w:r>
        <w:rPr>
          <w:rFonts w:cs="Times New Roman"/>
          <w:b/>
          <w:sz w:val="28"/>
          <w:szCs w:val="28"/>
        </w:rPr>
        <w:t>Ы</w:t>
      </w:r>
    </w:p>
    <w:p w:rsidR="004F2A13" w:rsidRPr="00E20780" w:rsidRDefault="004F2A13" w:rsidP="004F2A13">
      <w:pPr>
        <w:pStyle w:val="a3"/>
        <w:ind w:left="0" w:firstLine="0"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Гражданское право</w:t>
      </w:r>
    </w:p>
    <w:p w:rsidR="004F2A13" w:rsidRDefault="004F2A13" w:rsidP="004F2A1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Трудовое право</w:t>
      </w:r>
    </w:p>
    <w:p w:rsidR="004F2A13" w:rsidRPr="00E20780" w:rsidRDefault="004F2A13" w:rsidP="004F2A1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proofErr w:type="gramStart"/>
      <w:r>
        <w:rPr>
          <w:rFonts w:cs="Times New Roman"/>
          <w:b/>
          <w:sz w:val="28"/>
          <w:szCs w:val="28"/>
        </w:rPr>
        <w:t>Право социального обеспечения</w:t>
      </w:r>
      <w:proofErr w:type="gramEnd"/>
    </w:p>
    <w:p w:rsidR="004F2A13" w:rsidRDefault="004F2A13" w:rsidP="004F2A13">
      <w:pPr>
        <w:pStyle w:val="a3"/>
        <w:ind w:left="0" w:firstLine="0"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pStyle w:val="a3"/>
        <w:ind w:left="0" w:firstLine="0"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УЧЕБНАЯ ПАРКТИКА</w:t>
      </w:r>
    </w:p>
    <w:p w:rsidR="004F2A13" w:rsidRPr="00E20780" w:rsidRDefault="004F2A13" w:rsidP="004F2A13">
      <w:pPr>
        <w:pStyle w:val="a3"/>
        <w:ind w:left="0" w:firstLine="0"/>
        <w:jc w:val="center"/>
        <w:rPr>
          <w:rFonts w:cs="Times New Roman"/>
          <w:b/>
          <w:sz w:val="28"/>
          <w:szCs w:val="28"/>
        </w:rPr>
      </w:pPr>
    </w:p>
    <w:p w:rsidR="004F2A13" w:rsidRPr="006817F7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Психология социально правовой деятельности</w:t>
      </w:r>
    </w:p>
    <w:p w:rsidR="004F2A13" w:rsidRPr="0030692B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30692B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proofErr w:type="gramStart"/>
      <w:r w:rsidRPr="00E20780">
        <w:rPr>
          <w:rFonts w:cs="Times New Roman"/>
          <w:b/>
          <w:sz w:val="28"/>
          <w:szCs w:val="28"/>
          <w:lang w:val="en-US"/>
        </w:rPr>
        <w:t>III</w:t>
      </w:r>
      <w:r w:rsidRPr="00E20780">
        <w:rPr>
          <w:rFonts w:cs="Times New Roman"/>
          <w:b/>
          <w:sz w:val="28"/>
          <w:szCs w:val="28"/>
        </w:rPr>
        <w:t xml:space="preserve">  СЕМЕСТР</w:t>
      </w:r>
      <w:proofErr w:type="gramEnd"/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ЗАЧЕТ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1. Иностранный язык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2. Физическая культура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3. Трудовое право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4. Гражданское право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5. Семейное право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 xml:space="preserve">6. Гражданский процесс 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7. Страховое дело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8. Менеджмент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9. Информационные технологии в профессиональной деятельности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10. Основы исследовательской деятельности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 xml:space="preserve">10. МДК 01.01. </w:t>
      </w:r>
      <w:proofErr w:type="gramStart"/>
      <w:r w:rsidRPr="00E20780">
        <w:rPr>
          <w:rFonts w:cs="Times New Roman"/>
          <w:b/>
          <w:sz w:val="28"/>
          <w:szCs w:val="28"/>
        </w:rPr>
        <w:t>Право социального обеспечения</w:t>
      </w:r>
      <w:proofErr w:type="gramEnd"/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11. МДК 02.01. Организация работы органов и учреждений социальной защиты населения и органов ПФ РФ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12. МДК 02.02. Правовые основы медико-социальной экспертизы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lastRenderedPageBreak/>
        <w:t>КУРСОВЫЕ ПРОЕКТЫ</w:t>
      </w:r>
    </w:p>
    <w:p w:rsidR="004F2A13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proofErr w:type="gramStart"/>
      <w:r w:rsidRPr="00E20780">
        <w:rPr>
          <w:rFonts w:cs="Times New Roman"/>
          <w:b/>
          <w:sz w:val="28"/>
          <w:szCs w:val="28"/>
          <w:lang w:val="en-US"/>
        </w:rPr>
        <w:t>IV</w:t>
      </w:r>
      <w:r w:rsidRPr="00E20780">
        <w:rPr>
          <w:rFonts w:cs="Times New Roman"/>
          <w:b/>
          <w:sz w:val="28"/>
          <w:szCs w:val="28"/>
        </w:rPr>
        <w:t xml:space="preserve">  СЕМЕСТР</w:t>
      </w:r>
      <w:proofErr w:type="gramEnd"/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ЗАЧЕТ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1. Иностранный язык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2. Физическая культура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3. Правовое регулирование труда работников Крайнего Севера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4. МДК 02.02. Правовые основы медико-социальной экспертизы</w:t>
      </w: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ЭКЗАМЕН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 xml:space="preserve">1. </w:t>
      </w:r>
      <w:proofErr w:type="gramStart"/>
      <w:r w:rsidRPr="00E20780">
        <w:rPr>
          <w:rFonts w:cs="Times New Roman"/>
          <w:b/>
          <w:sz w:val="28"/>
          <w:szCs w:val="28"/>
        </w:rPr>
        <w:t>Право социального обеспечения</w:t>
      </w:r>
      <w:proofErr w:type="gramEnd"/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2. МДК 01.02. Организация работы органов и учреждений социальной защиты населения и органов Пенсионного Фонда РФ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УЧЕБНЫЕ ПРАКТИКИ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w:proofErr w:type="gramStart"/>
      <w:r>
        <w:rPr>
          <w:rFonts w:cs="Times New Roman"/>
          <w:b/>
          <w:sz w:val="28"/>
          <w:szCs w:val="28"/>
        </w:rPr>
        <w:t>Право социального обеспечения</w:t>
      </w:r>
      <w:proofErr w:type="gramEnd"/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ПРОИЗВОДСТВЕННАЯ ПРАКТИКА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w:r w:rsidRPr="006817F7">
        <w:rPr>
          <w:rFonts w:cs="Times New Roman"/>
          <w:b/>
          <w:sz w:val="28"/>
          <w:szCs w:val="28"/>
        </w:rPr>
        <w:t>Организация работы органов и учреждений социальной защиты населения и органов Пенсионного фонда Российской Федерации (ПФР)</w:t>
      </w:r>
    </w:p>
    <w:p w:rsidR="004F2A13" w:rsidRPr="00E20780" w:rsidRDefault="004F2A13" w:rsidP="004F2A13">
      <w:pPr>
        <w:contextualSpacing/>
        <w:jc w:val="both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>ПРЕДДИПЛОМНАЯ ПРАКТИКА</w:t>
      </w: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contextualSpacing/>
        <w:jc w:val="center"/>
        <w:rPr>
          <w:rFonts w:cs="Times New Roman"/>
          <w:b/>
          <w:sz w:val="28"/>
          <w:szCs w:val="28"/>
        </w:rPr>
      </w:pPr>
      <w:r w:rsidRPr="00E20780">
        <w:rPr>
          <w:rFonts w:cs="Times New Roman"/>
          <w:b/>
          <w:sz w:val="28"/>
          <w:szCs w:val="28"/>
        </w:rPr>
        <w:t xml:space="preserve">ЗАЩИТА </w:t>
      </w:r>
      <w:r>
        <w:rPr>
          <w:rFonts w:cs="Times New Roman"/>
          <w:b/>
          <w:sz w:val="28"/>
          <w:szCs w:val="28"/>
        </w:rPr>
        <w:t>ВЫПУСКНЫХ КВАЛИФИКАЦИОННЫХ</w:t>
      </w:r>
      <w:r w:rsidRPr="00E20780">
        <w:rPr>
          <w:rFonts w:cs="Times New Roman"/>
          <w:b/>
          <w:sz w:val="28"/>
          <w:szCs w:val="28"/>
        </w:rPr>
        <w:t xml:space="preserve"> РАБОТ</w:t>
      </w:r>
    </w:p>
    <w:p w:rsidR="004F2A13" w:rsidRPr="00E20780" w:rsidRDefault="004F2A13" w:rsidP="004F2A13">
      <w:pPr>
        <w:ind w:hanging="5"/>
        <w:contextualSpacing/>
        <w:jc w:val="both"/>
        <w:rPr>
          <w:rFonts w:cs="Times New Roman"/>
          <w:b/>
          <w:sz w:val="28"/>
          <w:szCs w:val="28"/>
        </w:rPr>
      </w:pPr>
    </w:p>
    <w:p w:rsidR="004F2A13" w:rsidRPr="00E20780" w:rsidRDefault="004F2A13" w:rsidP="004F2A13">
      <w:pPr>
        <w:ind w:hanging="5"/>
        <w:contextualSpacing/>
        <w:jc w:val="both"/>
        <w:rPr>
          <w:rFonts w:cs="Times New Roman"/>
          <w:sz w:val="28"/>
          <w:szCs w:val="28"/>
        </w:rPr>
      </w:pPr>
    </w:p>
    <w:p w:rsidR="004F2A13" w:rsidRDefault="004F2A13" w:rsidP="004F2A13">
      <w:pPr>
        <w:contextualSpacing/>
        <w:rPr>
          <w:rFonts w:cs="Times New Roman"/>
          <w:sz w:val="28"/>
          <w:szCs w:val="28"/>
        </w:rPr>
      </w:pPr>
    </w:p>
    <w:p w:rsidR="004F2A13" w:rsidRPr="004F2A13" w:rsidRDefault="004F2A13" w:rsidP="004F2A13">
      <w:pPr>
        <w:jc w:val="right"/>
      </w:pPr>
    </w:p>
    <w:sectPr w:rsidR="004F2A13" w:rsidRPr="004F2A13" w:rsidSect="00C0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C3"/>
    <w:multiLevelType w:val="hybridMultilevel"/>
    <w:tmpl w:val="6DE4399C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9B2"/>
    <w:multiLevelType w:val="hybridMultilevel"/>
    <w:tmpl w:val="8E14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CC8"/>
    <w:multiLevelType w:val="hybridMultilevel"/>
    <w:tmpl w:val="B1741F0E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7AFA"/>
    <w:multiLevelType w:val="hybridMultilevel"/>
    <w:tmpl w:val="2CAC51DE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D295D"/>
    <w:multiLevelType w:val="hybridMultilevel"/>
    <w:tmpl w:val="FD28A3C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84242"/>
    <w:multiLevelType w:val="hybridMultilevel"/>
    <w:tmpl w:val="2262735E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2A13"/>
    <w:rsid w:val="004F2A13"/>
    <w:rsid w:val="00535DF2"/>
    <w:rsid w:val="007B1857"/>
    <w:rsid w:val="009E57B0"/>
    <w:rsid w:val="00BF239F"/>
    <w:rsid w:val="00C0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13"/>
    <w:pPr>
      <w:spacing w:after="0" w:line="240" w:lineRule="auto"/>
      <w:ind w:left="720" w:hanging="357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999</Words>
  <Characters>5698</Characters>
  <Application>Microsoft Office Word</Application>
  <DocSecurity>0</DocSecurity>
  <Lines>47</Lines>
  <Paragraphs>13</Paragraphs>
  <ScaleCrop>false</ScaleCrop>
  <Company>DNA Project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2016-01-15T11:43:00Z</dcterms:created>
  <dcterms:modified xsi:type="dcterms:W3CDTF">2016-01-15T11:54:00Z</dcterms:modified>
</cp:coreProperties>
</file>